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40E4" w14:textId="2CD30F23" w:rsidR="009B698A" w:rsidRPr="00C44124" w:rsidRDefault="009B698A" w:rsidP="009B698A">
      <w:pPr>
        <w:ind w:firstLine="720"/>
        <w:jc w:val="center"/>
        <w:rPr>
          <w:rFonts w:ascii="Arial" w:hAnsi="Arial" w:cs="Arial"/>
          <w:b/>
          <w:bCs/>
        </w:rPr>
      </w:pPr>
      <w:r w:rsidRPr="00C44124">
        <w:rPr>
          <w:rFonts w:ascii="Arial" w:hAnsi="Arial" w:cs="Arial"/>
          <w:b/>
          <w:bCs/>
        </w:rPr>
        <w:t>S.E.A.T., P</w:t>
      </w:r>
      <w:r w:rsidR="00E33329" w:rsidRPr="00C44124">
        <w:rPr>
          <w:rFonts w:ascii="Arial" w:hAnsi="Arial" w:cs="Arial"/>
          <w:b/>
          <w:bCs/>
        </w:rPr>
        <w:t>ilot</w:t>
      </w:r>
      <w:r w:rsidRPr="00C44124">
        <w:rPr>
          <w:rFonts w:ascii="Arial" w:hAnsi="Arial" w:cs="Arial"/>
          <w:b/>
          <w:bCs/>
        </w:rPr>
        <w:t xml:space="preserve">, </w:t>
      </w:r>
      <w:r w:rsidR="00E33329" w:rsidRPr="00C44124">
        <w:rPr>
          <w:rFonts w:ascii="Arial" w:hAnsi="Arial" w:cs="Arial"/>
          <w:b/>
          <w:bCs/>
        </w:rPr>
        <w:t>Service Truck/Trailer</w:t>
      </w:r>
      <w:r w:rsidR="00096D42" w:rsidRPr="00C44124">
        <w:rPr>
          <w:rFonts w:ascii="Arial" w:hAnsi="Arial" w:cs="Arial"/>
          <w:b/>
          <w:bCs/>
        </w:rPr>
        <w:t xml:space="preserve">, </w:t>
      </w:r>
      <w:r w:rsidR="00E33329" w:rsidRPr="00C44124">
        <w:rPr>
          <w:rFonts w:ascii="Arial" w:hAnsi="Arial" w:cs="Arial"/>
          <w:b/>
          <w:bCs/>
        </w:rPr>
        <w:t>and Driver</w:t>
      </w:r>
    </w:p>
    <w:p w14:paraId="10405032" w14:textId="05DF69AD" w:rsidR="003406DC" w:rsidRPr="00C44124" w:rsidRDefault="007F186A" w:rsidP="003406DC">
      <w:pPr>
        <w:spacing w:line="480" w:lineRule="auto"/>
        <w:jc w:val="center"/>
        <w:rPr>
          <w:rFonts w:ascii="Arial" w:hAnsi="Arial" w:cs="Arial"/>
          <w:b/>
          <w:bCs/>
        </w:rPr>
      </w:pPr>
      <w:r w:rsidRPr="00C44124">
        <w:rPr>
          <w:rFonts w:ascii="Arial" w:hAnsi="Arial" w:cs="Arial"/>
          <w:b/>
          <w:bCs/>
        </w:rPr>
        <w:t>123501 O5</w:t>
      </w:r>
      <w:r w:rsidR="00E33329" w:rsidRPr="00C44124">
        <w:rPr>
          <w:rFonts w:ascii="Arial" w:hAnsi="Arial" w:cs="Arial"/>
          <w:b/>
          <w:bCs/>
        </w:rPr>
        <w:t xml:space="preserve"> </w:t>
      </w:r>
      <w:r w:rsidR="009B698A" w:rsidRPr="00C44124">
        <w:rPr>
          <w:rFonts w:ascii="Arial" w:hAnsi="Arial" w:cs="Arial"/>
          <w:b/>
          <w:bCs/>
        </w:rPr>
        <w:t xml:space="preserve">COST </w:t>
      </w:r>
      <w:r w:rsidR="00474211" w:rsidRPr="00C44124">
        <w:rPr>
          <w:rFonts w:ascii="Arial" w:hAnsi="Arial" w:cs="Arial"/>
          <w:b/>
          <w:bCs/>
        </w:rPr>
        <w:t>SHEET</w:t>
      </w:r>
      <w:r w:rsidR="00D65EE7" w:rsidRPr="00C44124">
        <w:rPr>
          <w:rFonts w:ascii="Arial" w:hAnsi="Arial" w:cs="Arial"/>
          <w:b/>
          <w:bCs/>
        </w:rPr>
        <w:t xml:space="preserve"> PROPOSAL</w:t>
      </w:r>
    </w:p>
    <w:p w14:paraId="681B2CE5" w14:textId="1645D670" w:rsidR="00E33329" w:rsidRPr="003406DC" w:rsidRDefault="00E33329" w:rsidP="00E33329">
      <w:pPr>
        <w:rPr>
          <w:rFonts w:ascii="Arial" w:hAnsi="Arial" w:cs="Arial"/>
          <w:sz w:val="20"/>
          <w:szCs w:val="20"/>
        </w:rPr>
      </w:pPr>
      <w:r w:rsidRPr="003406DC">
        <w:rPr>
          <w:rFonts w:ascii="Arial" w:hAnsi="Arial" w:cs="Arial"/>
          <w:b/>
          <w:bCs/>
          <w:sz w:val="20"/>
          <w:szCs w:val="20"/>
        </w:rPr>
        <w:t>Bidder Name:</w:t>
      </w:r>
      <w:r w:rsidRPr="003406DC">
        <w:rPr>
          <w:rFonts w:ascii="Arial" w:hAnsi="Arial" w:cs="Arial"/>
          <w:sz w:val="20"/>
          <w:szCs w:val="20"/>
        </w:rPr>
        <w:t xml:space="preserve"> _______________________________________________</w:t>
      </w:r>
    </w:p>
    <w:p w14:paraId="75963B09" w14:textId="48B83311" w:rsidR="00E33329" w:rsidRPr="003406DC" w:rsidRDefault="00E33329" w:rsidP="00E33329">
      <w:pPr>
        <w:pStyle w:val="Level3"/>
        <w:rPr>
          <w:b/>
          <w:bCs/>
          <w:szCs w:val="18"/>
        </w:rPr>
      </w:pPr>
      <w:r w:rsidRPr="003406DC">
        <w:rPr>
          <w:b/>
          <w:bCs/>
          <w:szCs w:val="18"/>
        </w:rPr>
        <w:t>Method of Measurement and Basis of Payment for Flight</w:t>
      </w:r>
    </w:p>
    <w:p w14:paraId="1F63AD0D" w14:textId="77777777" w:rsidR="00E33329" w:rsidRPr="003406DC" w:rsidRDefault="00E33329" w:rsidP="00E33329">
      <w:pPr>
        <w:pStyle w:val="Level3"/>
        <w:ind w:left="1440"/>
        <w:rPr>
          <w:rFonts w:cs="Arial"/>
          <w:szCs w:val="18"/>
        </w:rPr>
      </w:pPr>
    </w:p>
    <w:p w14:paraId="4DF28B09" w14:textId="5CD4F2EF" w:rsidR="00E33329" w:rsidRPr="003406DC" w:rsidRDefault="00E33329" w:rsidP="00E33329">
      <w:pPr>
        <w:pStyle w:val="Level2"/>
        <w:numPr>
          <w:ilvl w:val="0"/>
          <w:numId w:val="5"/>
        </w:numPr>
        <w:rPr>
          <w:b w:val="0"/>
          <w:bCs w:val="0"/>
          <w:szCs w:val="18"/>
        </w:rPr>
      </w:pPr>
      <w:r w:rsidRPr="003406DC">
        <w:rPr>
          <w:b w:val="0"/>
          <w:bCs w:val="0"/>
          <w:szCs w:val="18"/>
        </w:rPr>
        <w:t>Compensation for flight time will be paid at the bid flight rate.</w:t>
      </w:r>
    </w:p>
    <w:p w14:paraId="15939ACC" w14:textId="111D9154" w:rsidR="00E33329" w:rsidRPr="003406DC" w:rsidRDefault="00E33329" w:rsidP="00E33329">
      <w:pPr>
        <w:pStyle w:val="Level4"/>
        <w:numPr>
          <w:ilvl w:val="0"/>
          <w:numId w:val="5"/>
        </w:numPr>
        <w:spacing w:after="240"/>
        <w:rPr>
          <w:szCs w:val="18"/>
        </w:rPr>
      </w:pPr>
      <w:r w:rsidRPr="003406DC">
        <w:rPr>
          <w:szCs w:val="18"/>
        </w:rPr>
        <w:t>Flight time; will be measured in hours and tenths of hours, recorded by a direct reading, electronically driven hour meter in each aircraft on a Daily Invoice. If the hour meter becomes inoperative or inaccurate, the Pilot will use clock time of each takeoff and landing. The Daily Seat Cost Summary Sheet must be approved by an Aircraft Manager at the conclusion of each day. Any erasures or other corrections shall be initialed by the Pilot in Charge or the Aircraft Manager as appropriate.</w:t>
      </w:r>
    </w:p>
    <w:p w14:paraId="136C0FB6" w14:textId="144AD329" w:rsidR="00E33329" w:rsidRPr="003406DC" w:rsidRDefault="00E33329" w:rsidP="003406DC">
      <w:pPr>
        <w:pStyle w:val="Level5"/>
        <w:numPr>
          <w:ilvl w:val="0"/>
          <w:numId w:val="8"/>
        </w:numPr>
        <w:spacing w:after="240"/>
        <w:rPr>
          <w:szCs w:val="18"/>
        </w:rPr>
      </w:pPr>
      <w:r w:rsidRPr="003406DC">
        <w:rPr>
          <w:szCs w:val="18"/>
        </w:rPr>
        <w:t>On days when the aircraft is flown, the pilot will be responsible for recording on the Daily Seat Cost Summary Sheet the following:</w:t>
      </w:r>
    </w:p>
    <w:p w14:paraId="33A37882" w14:textId="77777777" w:rsidR="00E33329" w:rsidRPr="003406DC" w:rsidRDefault="00E33329" w:rsidP="00E33329">
      <w:pPr>
        <w:pStyle w:val="Level6"/>
        <w:numPr>
          <w:ilvl w:val="2"/>
          <w:numId w:val="11"/>
        </w:numPr>
        <w:rPr>
          <w:szCs w:val="18"/>
        </w:rPr>
      </w:pPr>
      <w:r w:rsidRPr="003406DC">
        <w:rPr>
          <w:szCs w:val="18"/>
        </w:rPr>
        <w:t>Flight date.</w:t>
      </w:r>
    </w:p>
    <w:p w14:paraId="2152E054" w14:textId="77777777" w:rsidR="00E33329" w:rsidRPr="003406DC" w:rsidRDefault="00E33329" w:rsidP="00E33329">
      <w:pPr>
        <w:pStyle w:val="Level6"/>
        <w:numPr>
          <w:ilvl w:val="2"/>
          <w:numId w:val="11"/>
        </w:numPr>
        <w:rPr>
          <w:szCs w:val="18"/>
        </w:rPr>
      </w:pPr>
      <w:r w:rsidRPr="003406DC">
        <w:rPr>
          <w:szCs w:val="18"/>
        </w:rPr>
        <w:t>Contract number/name.</w:t>
      </w:r>
    </w:p>
    <w:p w14:paraId="0374CCD6" w14:textId="77777777" w:rsidR="00E33329" w:rsidRPr="003406DC" w:rsidRDefault="00E33329" w:rsidP="00E33329">
      <w:pPr>
        <w:pStyle w:val="Level6"/>
        <w:numPr>
          <w:ilvl w:val="2"/>
          <w:numId w:val="11"/>
        </w:numPr>
        <w:rPr>
          <w:szCs w:val="18"/>
        </w:rPr>
      </w:pPr>
      <w:r w:rsidRPr="003406DC">
        <w:rPr>
          <w:szCs w:val="18"/>
        </w:rPr>
        <w:t>FAA registration.</w:t>
      </w:r>
    </w:p>
    <w:p w14:paraId="32E2EACF" w14:textId="77777777" w:rsidR="00E33329" w:rsidRPr="003406DC" w:rsidRDefault="00E33329" w:rsidP="00E33329">
      <w:pPr>
        <w:pStyle w:val="Level6"/>
        <w:numPr>
          <w:ilvl w:val="2"/>
          <w:numId w:val="11"/>
        </w:numPr>
        <w:rPr>
          <w:szCs w:val="18"/>
        </w:rPr>
      </w:pPr>
      <w:r w:rsidRPr="003406DC">
        <w:rPr>
          <w:szCs w:val="18"/>
        </w:rPr>
        <w:t>Contractor name.</w:t>
      </w:r>
    </w:p>
    <w:p w14:paraId="4656E276" w14:textId="77777777" w:rsidR="00E33329" w:rsidRPr="003406DC" w:rsidRDefault="00E33329" w:rsidP="00E33329">
      <w:pPr>
        <w:pStyle w:val="Level6"/>
        <w:numPr>
          <w:ilvl w:val="2"/>
          <w:numId w:val="11"/>
        </w:numPr>
        <w:rPr>
          <w:szCs w:val="18"/>
        </w:rPr>
      </w:pPr>
      <w:r w:rsidRPr="003406DC">
        <w:rPr>
          <w:szCs w:val="18"/>
        </w:rPr>
        <w:t>Incident number and name.</w:t>
      </w:r>
    </w:p>
    <w:p w14:paraId="0E3AABDA" w14:textId="77777777" w:rsidR="00E33329" w:rsidRPr="003406DC" w:rsidRDefault="00E33329" w:rsidP="00E33329">
      <w:pPr>
        <w:pStyle w:val="Level6"/>
        <w:numPr>
          <w:ilvl w:val="2"/>
          <w:numId w:val="11"/>
        </w:numPr>
        <w:rPr>
          <w:szCs w:val="18"/>
        </w:rPr>
      </w:pPr>
      <w:r w:rsidRPr="003406DC">
        <w:rPr>
          <w:szCs w:val="18"/>
        </w:rPr>
        <w:t>Name of pilot.</w:t>
      </w:r>
    </w:p>
    <w:p w14:paraId="7BDF7BA5" w14:textId="77777777" w:rsidR="00E33329" w:rsidRPr="003406DC" w:rsidRDefault="00E33329" w:rsidP="00E33329">
      <w:pPr>
        <w:pStyle w:val="Level6"/>
        <w:numPr>
          <w:ilvl w:val="2"/>
          <w:numId w:val="11"/>
        </w:numPr>
        <w:rPr>
          <w:szCs w:val="18"/>
        </w:rPr>
      </w:pPr>
      <w:r w:rsidRPr="003406DC">
        <w:rPr>
          <w:szCs w:val="18"/>
        </w:rPr>
        <w:t>Gallons of fire retardant delivered.</w:t>
      </w:r>
    </w:p>
    <w:p w14:paraId="479764A6" w14:textId="77777777" w:rsidR="00E33329" w:rsidRPr="003406DC" w:rsidRDefault="00E33329" w:rsidP="00E33329">
      <w:pPr>
        <w:pStyle w:val="Level6"/>
        <w:numPr>
          <w:ilvl w:val="2"/>
          <w:numId w:val="11"/>
        </w:numPr>
        <w:rPr>
          <w:szCs w:val="18"/>
        </w:rPr>
      </w:pPr>
      <w:r w:rsidRPr="003406DC">
        <w:rPr>
          <w:szCs w:val="18"/>
        </w:rPr>
        <w:t>Location from which flight time for the day commenced and start time.</w:t>
      </w:r>
    </w:p>
    <w:p w14:paraId="15FD09F3" w14:textId="77777777" w:rsidR="00E33329" w:rsidRPr="003406DC" w:rsidRDefault="00E33329" w:rsidP="00E33329">
      <w:pPr>
        <w:pStyle w:val="Level6"/>
        <w:numPr>
          <w:ilvl w:val="2"/>
          <w:numId w:val="11"/>
        </w:numPr>
        <w:rPr>
          <w:szCs w:val="18"/>
        </w:rPr>
      </w:pPr>
      <w:r w:rsidRPr="003406DC">
        <w:rPr>
          <w:szCs w:val="18"/>
        </w:rPr>
        <w:t>Location at which flight time for the day ended and end time.</w:t>
      </w:r>
    </w:p>
    <w:p w14:paraId="27737A5B" w14:textId="77777777" w:rsidR="00E33329" w:rsidRPr="003406DC" w:rsidRDefault="00E33329" w:rsidP="00E33329">
      <w:pPr>
        <w:pStyle w:val="Level6"/>
        <w:numPr>
          <w:ilvl w:val="2"/>
          <w:numId w:val="11"/>
        </w:numPr>
        <w:rPr>
          <w:szCs w:val="18"/>
        </w:rPr>
      </w:pPr>
      <w:r w:rsidRPr="003406DC">
        <w:rPr>
          <w:szCs w:val="18"/>
        </w:rPr>
        <w:t>Flight rate.</w:t>
      </w:r>
    </w:p>
    <w:p w14:paraId="22F7C665" w14:textId="77777777" w:rsidR="00E33329" w:rsidRPr="003406DC" w:rsidRDefault="00E33329" w:rsidP="00E33329">
      <w:pPr>
        <w:pStyle w:val="Level6"/>
        <w:numPr>
          <w:ilvl w:val="2"/>
          <w:numId w:val="11"/>
        </w:numPr>
        <w:spacing w:after="240"/>
        <w:rPr>
          <w:szCs w:val="18"/>
        </w:rPr>
      </w:pPr>
      <w:r w:rsidRPr="003406DC">
        <w:rPr>
          <w:szCs w:val="18"/>
        </w:rPr>
        <w:t>Any other items pertinent to the establishing of the net sum earned by the Contractor (per Diem, etc.)</w:t>
      </w:r>
    </w:p>
    <w:p w14:paraId="22F8DEF8" w14:textId="229EEBBE" w:rsidR="00E33329" w:rsidRPr="003406DC" w:rsidRDefault="00E33329" w:rsidP="00E33329">
      <w:pPr>
        <w:pStyle w:val="Level6"/>
        <w:numPr>
          <w:ilvl w:val="0"/>
          <w:numId w:val="9"/>
        </w:numPr>
        <w:rPr>
          <w:szCs w:val="18"/>
        </w:rPr>
      </w:pPr>
      <w:r w:rsidRPr="003406DC">
        <w:rPr>
          <w:szCs w:val="18"/>
        </w:rPr>
        <w:t>Approved invoices will be packaged for payment on a semi-monthly/monthly basis.</w:t>
      </w:r>
    </w:p>
    <w:p w14:paraId="408EA13E" w14:textId="4C8B2831" w:rsidR="00E33329" w:rsidRPr="003406DC" w:rsidRDefault="00E33329" w:rsidP="00E33329">
      <w:pPr>
        <w:pStyle w:val="Level5"/>
        <w:numPr>
          <w:ilvl w:val="0"/>
          <w:numId w:val="9"/>
        </w:numPr>
        <w:rPr>
          <w:szCs w:val="18"/>
        </w:rPr>
      </w:pPr>
      <w:r w:rsidRPr="003406DC">
        <w:rPr>
          <w:szCs w:val="18"/>
        </w:rPr>
        <w:t xml:space="preserve">If a load is dropped to enhance aircraft performance in a bona fide emergency or to meet landing requirements which endanger the safety of the aircraft flight, time will be paid for by the State and retardant will not be changed to the Contractor. </w:t>
      </w:r>
    </w:p>
    <w:p w14:paraId="3ACC9680" w14:textId="66510486" w:rsidR="00E33329" w:rsidRPr="003406DC" w:rsidRDefault="00E33329" w:rsidP="00E33329">
      <w:pPr>
        <w:pStyle w:val="Level5"/>
        <w:numPr>
          <w:ilvl w:val="0"/>
          <w:numId w:val="9"/>
        </w:numPr>
        <w:rPr>
          <w:szCs w:val="18"/>
        </w:rPr>
      </w:pPr>
      <w:r w:rsidRPr="003406DC">
        <w:rPr>
          <w:szCs w:val="18"/>
        </w:rPr>
        <w:t>No payment will be made for flights when the load of retardant is accidentally or carelessly dropped on non-target areas. In addition, the cost of the lost load of retardant will be charged to the Contractor and deducted from payments due. All incidents of this nature will be reviewed and final determination made by the NEMA Operations Manager.</w:t>
      </w:r>
    </w:p>
    <w:p w14:paraId="55B67135" w14:textId="3CEE02AA" w:rsidR="00E33329" w:rsidRPr="003406DC" w:rsidRDefault="00E33329" w:rsidP="00E33329">
      <w:pPr>
        <w:pStyle w:val="Level5"/>
        <w:numPr>
          <w:ilvl w:val="0"/>
          <w:numId w:val="9"/>
        </w:numPr>
        <w:rPr>
          <w:szCs w:val="18"/>
        </w:rPr>
      </w:pPr>
      <w:r w:rsidRPr="003406DC">
        <w:rPr>
          <w:szCs w:val="18"/>
        </w:rPr>
        <w:t>Payment for flight time will be made only when flight is properly ordered by designated personnel; by local incident commander.</w:t>
      </w:r>
    </w:p>
    <w:p w14:paraId="5321EDBF" w14:textId="1A192B09" w:rsidR="00E33329" w:rsidRPr="003406DC" w:rsidRDefault="00E33329" w:rsidP="00E33329">
      <w:pPr>
        <w:pStyle w:val="Level5"/>
        <w:numPr>
          <w:ilvl w:val="0"/>
          <w:numId w:val="9"/>
        </w:numPr>
        <w:rPr>
          <w:szCs w:val="18"/>
        </w:rPr>
      </w:pPr>
      <w:r w:rsidRPr="003406DC">
        <w:rPr>
          <w:szCs w:val="18"/>
        </w:rPr>
        <w:t>Payment for flights for the benefit of the Contractor such as proficiency flights, functional check flights, ferrying to and from maintenance facilities, required flight following engine change, or transportation of Contractor’s support personnel must be approved by the NEMA Operations Manager prior to the flight.</w:t>
      </w:r>
    </w:p>
    <w:p w14:paraId="57AA9D04" w14:textId="77777777" w:rsidR="00E33329" w:rsidRPr="00A81303" w:rsidRDefault="00E33329" w:rsidP="00E33329">
      <w:pPr>
        <w:pStyle w:val="Level5"/>
        <w:numPr>
          <w:ilvl w:val="0"/>
          <w:numId w:val="0"/>
        </w:numPr>
        <w:ind w:left="2880"/>
        <w:rPr>
          <w:b/>
          <w:bCs/>
          <w:szCs w:val="18"/>
        </w:rPr>
      </w:pPr>
    </w:p>
    <w:p w14:paraId="5B97BEAB" w14:textId="2994D5B3" w:rsidR="00E33329" w:rsidRPr="00A81303" w:rsidRDefault="00E33329" w:rsidP="003406DC">
      <w:pPr>
        <w:rPr>
          <w:rFonts w:ascii="Arial" w:hAnsi="Arial" w:cs="Arial"/>
          <w:b/>
          <w:bCs/>
          <w:sz w:val="18"/>
          <w:szCs w:val="18"/>
        </w:rPr>
      </w:pPr>
      <w:r w:rsidRPr="00A81303">
        <w:rPr>
          <w:rFonts w:ascii="Arial" w:hAnsi="Arial" w:cs="Arial"/>
          <w:b/>
          <w:bCs/>
          <w:sz w:val="18"/>
          <w:szCs w:val="18"/>
        </w:rPr>
        <w:t>Please provide information regarding Airplane/Vehicle being bid for this contract.</w:t>
      </w:r>
    </w:p>
    <w:tbl>
      <w:tblPr>
        <w:tblStyle w:val="TableGrid"/>
        <w:tblW w:w="0" w:type="auto"/>
        <w:jc w:val="center"/>
        <w:tblLook w:val="04A0" w:firstRow="1" w:lastRow="0" w:firstColumn="1" w:lastColumn="0" w:noHBand="0" w:noVBand="1"/>
      </w:tblPr>
      <w:tblGrid>
        <w:gridCol w:w="3152"/>
        <w:gridCol w:w="2337"/>
        <w:gridCol w:w="2338"/>
        <w:gridCol w:w="2338"/>
      </w:tblGrid>
      <w:tr w:rsidR="00E33329" w:rsidRPr="004C0B9C" w14:paraId="4DDF5717" w14:textId="77777777" w:rsidTr="005E6F0C">
        <w:trPr>
          <w:trHeight w:val="242"/>
          <w:jc w:val="center"/>
        </w:trPr>
        <w:tc>
          <w:tcPr>
            <w:tcW w:w="3152" w:type="dxa"/>
            <w:shd w:val="clear" w:color="auto" w:fill="00607F"/>
          </w:tcPr>
          <w:p w14:paraId="677A83EE"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Airplane Type</w:t>
            </w:r>
          </w:p>
        </w:tc>
        <w:tc>
          <w:tcPr>
            <w:tcW w:w="2337" w:type="dxa"/>
            <w:shd w:val="clear" w:color="auto" w:fill="00607F"/>
          </w:tcPr>
          <w:p w14:paraId="62242B2F"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Year</w:t>
            </w:r>
          </w:p>
        </w:tc>
        <w:tc>
          <w:tcPr>
            <w:tcW w:w="2338" w:type="dxa"/>
            <w:shd w:val="clear" w:color="auto" w:fill="00607F"/>
          </w:tcPr>
          <w:p w14:paraId="20998F3B"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Make</w:t>
            </w:r>
          </w:p>
        </w:tc>
        <w:tc>
          <w:tcPr>
            <w:tcW w:w="2338" w:type="dxa"/>
            <w:shd w:val="clear" w:color="auto" w:fill="00607F"/>
          </w:tcPr>
          <w:p w14:paraId="3E188627"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Model</w:t>
            </w:r>
          </w:p>
        </w:tc>
      </w:tr>
      <w:tr w:rsidR="00E33329" w:rsidRPr="004C0B9C" w14:paraId="0709B610" w14:textId="77777777" w:rsidTr="00E33329">
        <w:trPr>
          <w:trHeight w:val="242"/>
          <w:jc w:val="center"/>
        </w:trPr>
        <w:tc>
          <w:tcPr>
            <w:tcW w:w="3152" w:type="dxa"/>
          </w:tcPr>
          <w:p w14:paraId="0C1CEDCB" w14:textId="77777777" w:rsidR="00E33329" w:rsidRPr="004C0B9C" w:rsidRDefault="00E33329" w:rsidP="00450713">
            <w:pPr>
              <w:pStyle w:val="ListParagraph"/>
              <w:ind w:left="0"/>
              <w:rPr>
                <w:rFonts w:ascii="Arial" w:hAnsi="Arial" w:cs="Arial"/>
                <w:sz w:val="18"/>
                <w:szCs w:val="18"/>
              </w:rPr>
            </w:pPr>
          </w:p>
          <w:p w14:paraId="4CDB2F74" w14:textId="77777777" w:rsidR="00E33329" w:rsidRPr="004C0B9C" w:rsidRDefault="00E33329" w:rsidP="00450713">
            <w:pPr>
              <w:pStyle w:val="ListParagraph"/>
              <w:ind w:left="0"/>
              <w:rPr>
                <w:rFonts w:ascii="Arial" w:hAnsi="Arial" w:cs="Arial"/>
                <w:sz w:val="18"/>
                <w:szCs w:val="18"/>
              </w:rPr>
            </w:pPr>
          </w:p>
        </w:tc>
        <w:tc>
          <w:tcPr>
            <w:tcW w:w="2337" w:type="dxa"/>
          </w:tcPr>
          <w:p w14:paraId="0FB86383" w14:textId="77777777" w:rsidR="00E33329" w:rsidRPr="004C0B9C" w:rsidRDefault="00E33329" w:rsidP="00450713">
            <w:pPr>
              <w:pStyle w:val="ListParagraph"/>
              <w:ind w:left="0"/>
              <w:rPr>
                <w:rFonts w:ascii="Arial" w:hAnsi="Arial" w:cs="Arial"/>
                <w:sz w:val="18"/>
                <w:szCs w:val="18"/>
              </w:rPr>
            </w:pPr>
          </w:p>
        </w:tc>
        <w:tc>
          <w:tcPr>
            <w:tcW w:w="2338" w:type="dxa"/>
          </w:tcPr>
          <w:p w14:paraId="2FCE616C" w14:textId="77777777" w:rsidR="00E33329" w:rsidRPr="004C0B9C" w:rsidRDefault="00E33329" w:rsidP="00450713">
            <w:pPr>
              <w:pStyle w:val="ListParagraph"/>
              <w:ind w:left="0"/>
              <w:rPr>
                <w:rFonts w:ascii="Arial" w:hAnsi="Arial" w:cs="Arial"/>
                <w:sz w:val="18"/>
                <w:szCs w:val="18"/>
              </w:rPr>
            </w:pPr>
          </w:p>
        </w:tc>
        <w:tc>
          <w:tcPr>
            <w:tcW w:w="2338" w:type="dxa"/>
          </w:tcPr>
          <w:p w14:paraId="1B7C34FE" w14:textId="77777777" w:rsidR="00E33329" w:rsidRPr="004C0B9C" w:rsidRDefault="00E33329" w:rsidP="00450713">
            <w:pPr>
              <w:pStyle w:val="ListParagraph"/>
              <w:ind w:left="0"/>
              <w:rPr>
                <w:rFonts w:ascii="Arial" w:hAnsi="Arial" w:cs="Arial"/>
                <w:sz w:val="18"/>
                <w:szCs w:val="18"/>
              </w:rPr>
            </w:pPr>
          </w:p>
        </w:tc>
      </w:tr>
      <w:tr w:rsidR="00E33329" w:rsidRPr="004C0B9C" w14:paraId="41492CE3" w14:textId="77777777" w:rsidTr="00E33329">
        <w:trPr>
          <w:trHeight w:val="224"/>
          <w:jc w:val="center"/>
        </w:trPr>
        <w:tc>
          <w:tcPr>
            <w:tcW w:w="3152" w:type="dxa"/>
            <w:shd w:val="clear" w:color="auto" w:fill="00607F"/>
          </w:tcPr>
          <w:p w14:paraId="1A9A49B9"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Fuel Service/Support Truck Type</w:t>
            </w:r>
          </w:p>
        </w:tc>
        <w:tc>
          <w:tcPr>
            <w:tcW w:w="2337" w:type="dxa"/>
            <w:shd w:val="clear" w:color="auto" w:fill="00607F"/>
          </w:tcPr>
          <w:p w14:paraId="2C0B03BE"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Year</w:t>
            </w:r>
          </w:p>
        </w:tc>
        <w:tc>
          <w:tcPr>
            <w:tcW w:w="2338" w:type="dxa"/>
            <w:shd w:val="clear" w:color="auto" w:fill="00607F"/>
          </w:tcPr>
          <w:p w14:paraId="3D9B5914" w14:textId="35F91AC5"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Make</w:t>
            </w:r>
          </w:p>
        </w:tc>
        <w:tc>
          <w:tcPr>
            <w:tcW w:w="2338" w:type="dxa"/>
            <w:shd w:val="clear" w:color="auto" w:fill="00607F"/>
          </w:tcPr>
          <w:p w14:paraId="0BB531EE" w14:textId="77777777" w:rsidR="00E33329" w:rsidRPr="00E33329" w:rsidRDefault="00E33329" w:rsidP="00E33329">
            <w:pPr>
              <w:pStyle w:val="ListParagraph"/>
              <w:spacing w:after="0" w:line="240" w:lineRule="auto"/>
              <w:ind w:left="0"/>
              <w:jc w:val="center"/>
              <w:rPr>
                <w:rFonts w:ascii="Arial" w:hAnsi="Arial" w:cs="Arial"/>
                <w:b/>
                <w:bCs/>
                <w:color w:val="FFFFFF" w:themeColor="background1"/>
                <w:sz w:val="18"/>
                <w:szCs w:val="18"/>
              </w:rPr>
            </w:pPr>
            <w:r w:rsidRPr="00E33329">
              <w:rPr>
                <w:rFonts w:ascii="Arial" w:hAnsi="Arial" w:cs="Arial"/>
                <w:b/>
                <w:bCs/>
                <w:color w:val="FFFFFF" w:themeColor="background1"/>
                <w:sz w:val="18"/>
                <w:szCs w:val="18"/>
              </w:rPr>
              <w:t>Model</w:t>
            </w:r>
          </w:p>
        </w:tc>
      </w:tr>
      <w:tr w:rsidR="00E33329" w:rsidRPr="004C0B9C" w14:paraId="0DA6BDB4" w14:textId="77777777" w:rsidTr="00E33329">
        <w:trPr>
          <w:jc w:val="center"/>
        </w:trPr>
        <w:tc>
          <w:tcPr>
            <w:tcW w:w="3152" w:type="dxa"/>
          </w:tcPr>
          <w:p w14:paraId="2F4BC780" w14:textId="77777777" w:rsidR="00E33329" w:rsidRPr="004C0B9C" w:rsidRDefault="00E33329" w:rsidP="00450713">
            <w:pPr>
              <w:pStyle w:val="ListParagraph"/>
              <w:ind w:left="0"/>
              <w:rPr>
                <w:rFonts w:ascii="Arial" w:hAnsi="Arial" w:cs="Arial"/>
                <w:sz w:val="18"/>
                <w:szCs w:val="18"/>
              </w:rPr>
            </w:pPr>
          </w:p>
          <w:p w14:paraId="09313479" w14:textId="77777777" w:rsidR="00E33329" w:rsidRPr="004C0B9C" w:rsidRDefault="00E33329" w:rsidP="00450713">
            <w:pPr>
              <w:pStyle w:val="ListParagraph"/>
              <w:ind w:left="0"/>
              <w:rPr>
                <w:rFonts w:ascii="Arial" w:hAnsi="Arial" w:cs="Arial"/>
                <w:sz w:val="18"/>
                <w:szCs w:val="18"/>
              </w:rPr>
            </w:pPr>
          </w:p>
        </w:tc>
        <w:tc>
          <w:tcPr>
            <w:tcW w:w="2337" w:type="dxa"/>
          </w:tcPr>
          <w:p w14:paraId="3FB6B78F" w14:textId="77777777" w:rsidR="00E33329" w:rsidRPr="004C0B9C" w:rsidRDefault="00E33329" w:rsidP="00450713">
            <w:pPr>
              <w:pStyle w:val="ListParagraph"/>
              <w:ind w:left="0"/>
              <w:rPr>
                <w:rFonts w:ascii="Arial" w:hAnsi="Arial" w:cs="Arial"/>
                <w:sz w:val="18"/>
                <w:szCs w:val="18"/>
              </w:rPr>
            </w:pPr>
          </w:p>
        </w:tc>
        <w:tc>
          <w:tcPr>
            <w:tcW w:w="2338" w:type="dxa"/>
          </w:tcPr>
          <w:p w14:paraId="5FACCC3A" w14:textId="77777777" w:rsidR="00E33329" w:rsidRPr="004C0B9C" w:rsidRDefault="00E33329" w:rsidP="00450713">
            <w:pPr>
              <w:pStyle w:val="ListParagraph"/>
              <w:ind w:left="0"/>
              <w:rPr>
                <w:rFonts w:ascii="Arial" w:hAnsi="Arial" w:cs="Arial"/>
                <w:sz w:val="18"/>
                <w:szCs w:val="18"/>
              </w:rPr>
            </w:pPr>
          </w:p>
        </w:tc>
        <w:tc>
          <w:tcPr>
            <w:tcW w:w="2338" w:type="dxa"/>
          </w:tcPr>
          <w:p w14:paraId="0323C0C3" w14:textId="77777777" w:rsidR="00E33329" w:rsidRPr="004C0B9C" w:rsidRDefault="00E33329" w:rsidP="00450713">
            <w:pPr>
              <w:pStyle w:val="ListParagraph"/>
              <w:ind w:left="0"/>
              <w:rPr>
                <w:rFonts w:ascii="Arial" w:hAnsi="Arial" w:cs="Arial"/>
                <w:sz w:val="18"/>
                <w:szCs w:val="18"/>
              </w:rPr>
            </w:pPr>
          </w:p>
        </w:tc>
      </w:tr>
    </w:tbl>
    <w:p w14:paraId="246C0886" w14:textId="5C0E9C99" w:rsidR="00E33329" w:rsidRPr="00E33329" w:rsidRDefault="00E33329" w:rsidP="00E33329">
      <w:pPr>
        <w:spacing w:after="0"/>
        <w:rPr>
          <w:rFonts w:ascii="Arial" w:hAnsi="Arial" w:cs="Arial"/>
          <w:b/>
          <w:bCs/>
          <w:sz w:val="18"/>
          <w:szCs w:val="18"/>
        </w:rPr>
      </w:pPr>
      <w:r>
        <w:rPr>
          <w:rFonts w:ascii="Arial" w:hAnsi="Arial" w:cs="Arial"/>
          <w:b/>
          <w:bCs/>
          <w:sz w:val="18"/>
          <w:szCs w:val="18"/>
        </w:rPr>
        <w:lastRenderedPageBreak/>
        <w:t>E</w:t>
      </w:r>
      <w:r w:rsidRPr="00E33329">
        <w:rPr>
          <w:rFonts w:ascii="Arial" w:hAnsi="Arial" w:cs="Arial"/>
          <w:b/>
          <w:bCs/>
          <w:sz w:val="18"/>
          <w:szCs w:val="18"/>
        </w:rPr>
        <w:t xml:space="preserve">nter the bid price for each line item. </w:t>
      </w:r>
    </w:p>
    <w:p w14:paraId="3CAD8856" w14:textId="77777777" w:rsidR="00E33329" w:rsidRDefault="00E33329" w:rsidP="00E33329">
      <w:pPr>
        <w:pStyle w:val="ListParagraph"/>
        <w:spacing w:after="0"/>
        <w:ind w:left="1530"/>
        <w:rPr>
          <w:rFonts w:ascii="Arial" w:hAnsi="Arial" w:cs="Arial"/>
          <w:sz w:val="18"/>
          <w:szCs w:val="18"/>
        </w:rPr>
      </w:pPr>
    </w:p>
    <w:tbl>
      <w:tblPr>
        <w:tblpPr w:leftFromText="180" w:rightFromText="180" w:horzAnchor="page" w:tblpXSpec="center" w:tblpY="627"/>
        <w:tblW w:w="14320" w:type="dxa"/>
        <w:tblLook w:val="04A0" w:firstRow="1" w:lastRow="0" w:firstColumn="1" w:lastColumn="0" w:noHBand="0" w:noVBand="1"/>
      </w:tblPr>
      <w:tblGrid>
        <w:gridCol w:w="2150"/>
        <w:gridCol w:w="4661"/>
        <w:gridCol w:w="1592"/>
        <w:gridCol w:w="1339"/>
        <w:gridCol w:w="1610"/>
        <w:gridCol w:w="1528"/>
        <w:gridCol w:w="1440"/>
      </w:tblGrid>
      <w:tr w:rsidR="003406DC" w:rsidRPr="003406DC" w14:paraId="10F434DA" w14:textId="77777777" w:rsidTr="00D6680B">
        <w:trPr>
          <w:trHeight w:val="380"/>
        </w:trPr>
        <w:tc>
          <w:tcPr>
            <w:tcW w:w="2150" w:type="dxa"/>
            <w:tcBorders>
              <w:top w:val="single" w:sz="4" w:space="0" w:color="auto"/>
              <w:left w:val="single" w:sz="4" w:space="0" w:color="auto"/>
              <w:bottom w:val="single" w:sz="4" w:space="0" w:color="auto"/>
              <w:right w:val="single" w:sz="4" w:space="0" w:color="auto"/>
            </w:tcBorders>
            <w:shd w:val="clear" w:color="000000" w:fill="00607F"/>
            <w:vAlign w:val="center"/>
            <w:hideMark/>
          </w:tcPr>
          <w:p w14:paraId="6405C496" w14:textId="77777777" w:rsidR="003406DC" w:rsidRPr="003406DC" w:rsidRDefault="003406DC" w:rsidP="003406DC">
            <w:pPr>
              <w:spacing w:after="0" w:line="240" w:lineRule="auto"/>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LINE DESCRIPTION</w:t>
            </w:r>
          </w:p>
        </w:tc>
        <w:tc>
          <w:tcPr>
            <w:tcW w:w="4661" w:type="dxa"/>
            <w:tcBorders>
              <w:top w:val="single" w:sz="4" w:space="0" w:color="auto"/>
              <w:left w:val="nil"/>
              <w:bottom w:val="single" w:sz="4" w:space="0" w:color="auto"/>
              <w:right w:val="single" w:sz="4" w:space="0" w:color="auto"/>
            </w:tcBorders>
            <w:shd w:val="clear" w:color="000000" w:fill="00607F"/>
            <w:vAlign w:val="center"/>
            <w:hideMark/>
          </w:tcPr>
          <w:p w14:paraId="4C53AD58" w14:textId="77777777" w:rsidR="003406DC" w:rsidRPr="003406DC" w:rsidRDefault="003406DC" w:rsidP="003406DC">
            <w:pPr>
              <w:spacing w:after="0" w:line="240" w:lineRule="auto"/>
              <w:jc w:val="center"/>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DETAILS</w:t>
            </w:r>
          </w:p>
        </w:tc>
        <w:tc>
          <w:tcPr>
            <w:tcW w:w="1592" w:type="dxa"/>
            <w:tcBorders>
              <w:top w:val="single" w:sz="4" w:space="0" w:color="auto"/>
              <w:left w:val="nil"/>
              <w:bottom w:val="single" w:sz="4" w:space="0" w:color="auto"/>
              <w:right w:val="single" w:sz="4" w:space="0" w:color="auto"/>
            </w:tcBorders>
            <w:shd w:val="clear" w:color="000000" w:fill="00607F"/>
            <w:vAlign w:val="center"/>
            <w:hideMark/>
          </w:tcPr>
          <w:p w14:paraId="412DF6AA" w14:textId="77777777" w:rsidR="003406DC" w:rsidRPr="003406DC" w:rsidRDefault="003406DC" w:rsidP="003406DC">
            <w:pPr>
              <w:spacing w:after="0" w:line="240" w:lineRule="auto"/>
              <w:jc w:val="center"/>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UNIT OF MEASURE</w:t>
            </w:r>
          </w:p>
        </w:tc>
        <w:tc>
          <w:tcPr>
            <w:tcW w:w="1339" w:type="dxa"/>
            <w:tcBorders>
              <w:top w:val="single" w:sz="4" w:space="0" w:color="auto"/>
              <w:left w:val="nil"/>
              <w:bottom w:val="single" w:sz="4" w:space="0" w:color="auto"/>
              <w:right w:val="single" w:sz="4" w:space="0" w:color="auto"/>
            </w:tcBorders>
            <w:shd w:val="clear" w:color="000000" w:fill="00607F"/>
            <w:vAlign w:val="center"/>
            <w:hideMark/>
          </w:tcPr>
          <w:p w14:paraId="1B5CAE9A" w14:textId="122431CB" w:rsidR="003406DC" w:rsidRPr="003406DC" w:rsidRDefault="003406DC" w:rsidP="003406DC">
            <w:pPr>
              <w:spacing w:after="0" w:line="240" w:lineRule="auto"/>
              <w:jc w:val="center"/>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 xml:space="preserve">INITIAL </w:t>
            </w:r>
            <w:r w:rsidRPr="005A3826">
              <w:rPr>
                <w:rFonts w:ascii="Arial" w:eastAsia="Times New Roman" w:hAnsi="Arial" w:cs="Arial"/>
                <w:b/>
                <w:bCs/>
                <w:color w:val="FFFFFF" w:themeColor="background1"/>
                <w:sz w:val="18"/>
                <w:szCs w:val="18"/>
              </w:rPr>
              <w:t>TWO-YEAR</w:t>
            </w:r>
            <w:r w:rsidRPr="003406DC">
              <w:rPr>
                <w:rFonts w:ascii="Arial" w:eastAsia="Times New Roman" w:hAnsi="Arial" w:cs="Arial"/>
                <w:b/>
                <w:bCs/>
                <w:color w:val="FFFFFF" w:themeColor="background1"/>
                <w:sz w:val="18"/>
                <w:szCs w:val="18"/>
              </w:rPr>
              <w:t xml:space="preserve"> CONTRACT</w:t>
            </w:r>
          </w:p>
        </w:tc>
        <w:tc>
          <w:tcPr>
            <w:tcW w:w="1610" w:type="dxa"/>
            <w:tcBorders>
              <w:top w:val="single" w:sz="4" w:space="0" w:color="auto"/>
              <w:left w:val="nil"/>
              <w:bottom w:val="single" w:sz="4" w:space="0" w:color="auto"/>
              <w:right w:val="single" w:sz="4" w:space="0" w:color="auto"/>
            </w:tcBorders>
            <w:shd w:val="clear" w:color="000000" w:fill="00607F"/>
            <w:vAlign w:val="center"/>
            <w:hideMark/>
          </w:tcPr>
          <w:p w14:paraId="4DA3116D" w14:textId="77777777" w:rsidR="003406DC" w:rsidRPr="003406DC" w:rsidRDefault="003406DC" w:rsidP="003406DC">
            <w:pPr>
              <w:spacing w:after="0" w:line="240" w:lineRule="auto"/>
              <w:jc w:val="center"/>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YEAR THREE OPTIONAL RENEWAL</w:t>
            </w:r>
          </w:p>
        </w:tc>
        <w:tc>
          <w:tcPr>
            <w:tcW w:w="1528" w:type="dxa"/>
            <w:tcBorders>
              <w:top w:val="single" w:sz="4" w:space="0" w:color="auto"/>
              <w:left w:val="nil"/>
              <w:bottom w:val="single" w:sz="4" w:space="0" w:color="auto"/>
              <w:right w:val="single" w:sz="4" w:space="0" w:color="auto"/>
            </w:tcBorders>
            <w:shd w:val="clear" w:color="000000" w:fill="00607F"/>
            <w:vAlign w:val="center"/>
            <w:hideMark/>
          </w:tcPr>
          <w:p w14:paraId="03E06761" w14:textId="77777777" w:rsidR="003406DC" w:rsidRPr="003406DC" w:rsidRDefault="003406DC" w:rsidP="003406DC">
            <w:pPr>
              <w:spacing w:after="0" w:line="240" w:lineRule="auto"/>
              <w:jc w:val="center"/>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YEAR FOUR OPTIONAL RENEWAL</w:t>
            </w:r>
          </w:p>
        </w:tc>
        <w:tc>
          <w:tcPr>
            <w:tcW w:w="1440" w:type="dxa"/>
            <w:tcBorders>
              <w:top w:val="single" w:sz="4" w:space="0" w:color="auto"/>
              <w:left w:val="nil"/>
              <w:bottom w:val="single" w:sz="4" w:space="0" w:color="auto"/>
              <w:right w:val="single" w:sz="4" w:space="0" w:color="auto"/>
            </w:tcBorders>
            <w:shd w:val="clear" w:color="000000" w:fill="00607F"/>
            <w:vAlign w:val="center"/>
            <w:hideMark/>
          </w:tcPr>
          <w:p w14:paraId="52EAB37A" w14:textId="77777777" w:rsidR="003406DC" w:rsidRPr="003406DC" w:rsidRDefault="003406DC" w:rsidP="003406DC">
            <w:pPr>
              <w:spacing w:after="0" w:line="240" w:lineRule="auto"/>
              <w:jc w:val="center"/>
              <w:rPr>
                <w:rFonts w:ascii="Arial" w:eastAsia="Times New Roman" w:hAnsi="Arial" w:cs="Arial"/>
                <w:b/>
                <w:bCs/>
                <w:color w:val="FFFFFF" w:themeColor="background1"/>
                <w:sz w:val="18"/>
                <w:szCs w:val="18"/>
              </w:rPr>
            </w:pPr>
            <w:r w:rsidRPr="003406DC">
              <w:rPr>
                <w:rFonts w:ascii="Arial" w:eastAsia="Times New Roman" w:hAnsi="Arial" w:cs="Arial"/>
                <w:b/>
                <w:bCs/>
                <w:color w:val="FFFFFF" w:themeColor="background1"/>
                <w:sz w:val="18"/>
                <w:szCs w:val="18"/>
              </w:rPr>
              <w:t>YEAR FIVE OPTIONAL RENEWAL</w:t>
            </w:r>
          </w:p>
        </w:tc>
      </w:tr>
      <w:tr w:rsidR="003406DC" w:rsidRPr="003406DC" w14:paraId="393047AC" w14:textId="77777777" w:rsidTr="00D6680B">
        <w:trPr>
          <w:trHeight w:val="760"/>
        </w:trPr>
        <w:tc>
          <w:tcPr>
            <w:tcW w:w="2150" w:type="dxa"/>
            <w:tcBorders>
              <w:top w:val="single" w:sz="4" w:space="0" w:color="auto"/>
              <w:left w:val="single" w:sz="4" w:space="0" w:color="auto"/>
              <w:bottom w:val="single" w:sz="4" w:space="0" w:color="auto"/>
              <w:right w:val="single" w:sz="4" w:space="0" w:color="auto"/>
            </w:tcBorders>
            <w:vAlign w:val="center"/>
            <w:hideMark/>
          </w:tcPr>
          <w:p w14:paraId="039C4765"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FLIGHT TIME COST</w:t>
            </w:r>
          </w:p>
        </w:tc>
        <w:tc>
          <w:tcPr>
            <w:tcW w:w="4661" w:type="dxa"/>
            <w:tcBorders>
              <w:top w:val="single" w:sz="4" w:space="0" w:color="auto"/>
              <w:left w:val="nil"/>
              <w:bottom w:val="single" w:sz="4" w:space="0" w:color="auto"/>
              <w:right w:val="single" w:sz="4" w:space="0" w:color="auto"/>
            </w:tcBorders>
            <w:vAlign w:val="center"/>
            <w:hideMark/>
          </w:tcPr>
          <w:p w14:paraId="1D6BAA03"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If no flight time occurs </w:t>
            </w:r>
            <w:proofErr w:type="gramStart"/>
            <w:r w:rsidRPr="003406DC">
              <w:rPr>
                <w:rFonts w:ascii="Arial" w:eastAsia="Times New Roman" w:hAnsi="Arial" w:cs="Arial"/>
                <w:color w:val="000000"/>
                <w:sz w:val="18"/>
                <w:szCs w:val="18"/>
              </w:rPr>
              <w:t>in</w:t>
            </w:r>
            <w:proofErr w:type="gramEnd"/>
            <w:r w:rsidRPr="003406DC">
              <w:rPr>
                <w:rFonts w:ascii="Arial" w:eastAsia="Times New Roman" w:hAnsi="Arial" w:cs="Arial"/>
                <w:color w:val="000000"/>
                <w:sz w:val="18"/>
                <w:szCs w:val="18"/>
              </w:rPr>
              <w:t xml:space="preserve"> a given </w:t>
            </w:r>
            <w:proofErr w:type="gramStart"/>
            <w:r w:rsidRPr="003406DC">
              <w:rPr>
                <w:rFonts w:ascii="Arial" w:eastAsia="Times New Roman" w:hAnsi="Arial" w:cs="Arial"/>
                <w:color w:val="000000"/>
                <w:sz w:val="18"/>
                <w:szCs w:val="18"/>
              </w:rPr>
              <w:t>day</w:t>
            </w:r>
            <w:proofErr w:type="gramEnd"/>
            <w:r w:rsidRPr="003406DC">
              <w:rPr>
                <w:rFonts w:ascii="Arial" w:eastAsia="Times New Roman" w:hAnsi="Arial" w:cs="Arial"/>
                <w:color w:val="000000"/>
                <w:sz w:val="18"/>
                <w:szCs w:val="18"/>
              </w:rPr>
              <w:t xml:space="preserve"> then there is no flight time charge. The pilot is limited to eight (8) hours of flight time per day. For all flights, both active fires and for proficiency flights.</w:t>
            </w:r>
          </w:p>
        </w:tc>
        <w:tc>
          <w:tcPr>
            <w:tcW w:w="1592" w:type="dxa"/>
            <w:tcBorders>
              <w:top w:val="single" w:sz="4" w:space="0" w:color="auto"/>
              <w:left w:val="nil"/>
              <w:bottom w:val="single" w:sz="4" w:space="0" w:color="auto"/>
              <w:right w:val="single" w:sz="4" w:space="0" w:color="auto"/>
            </w:tcBorders>
            <w:vAlign w:val="center"/>
            <w:hideMark/>
          </w:tcPr>
          <w:p w14:paraId="4665F108"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FLIGHT HOUR</w:t>
            </w:r>
          </w:p>
        </w:tc>
        <w:tc>
          <w:tcPr>
            <w:tcW w:w="1339" w:type="dxa"/>
            <w:tcBorders>
              <w:top w:val="single" w:sz="4" w:space="0" w:color="auto"/>
              <w:left w:val="nil"/>
              <w:bottom w:val="single" w:sz="4" w:space="0" w:color="auto"/>
              <w:right w:val="single" w:sz="4" w:space="0" w:color="auto"/>
            </w:tcBorders>
            <w:vAlign w:val="center"/>
            <w:hideMark/>
          </w:tcPr>
          <w:p w14:paraId="4FDCA5BC"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5ECEF15D"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440E7558"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79B894C5"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450AEBE7" w14:textId="77777777" w:rsidTr="00D6680B">
        <w:trPr>
          <w:trHeight w:val="570"/>
        </w:trPr>
        <w:tc>
          <w:tcPr>
            <w:tcW w:w="2150" w:type="dxa"/>
            <w:tcBorders>
              <w:top w:val="single" w:sz="4" w:space="0" w:color="auto"/>
              <w:left w:val="single" w:sz="4" w:space="0" w:color="auto"/>
              <w:bottom w:val="single" w:sz="4" w:space="0" w:color="auto"/>
              <w:right w:val="single" w:sz="4" w:space="0" w:color="auto"/>
            </w:tcBorders>
            <w:vAlign w:val="center"/>
            <w:hideMark/>
          </w:tcPr>
          <w:p w14:paraId="0C3A5FF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STAND BY COST</w:t>
            </w:r>
          </w:p>
        </w:tc>
        <w:tc>
          <w:tcPr>
            <w:tcW w:w="4661" w:type="dxa"/>
            <w:tcBorders>
              <w:top w:val="single" w:sz="4" w:space="0" w:color="auto"/>
              <w:left w:val="nil"/>
              <w:bottom w:val="single" w:sz="4" w:space="0" w:color="auto"/>
              <w:right w:val="single" w:sz="4" w:space="0" w:color="auto"/>
            </w:tcBorders>
            <w:vAlign w:val="center"/>
            <w:hideMark/>
          </w:tcPr>
          <w:p w14:paraId="367F347C"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Based on a 9-hour day. This can be extended up to 14 hours per day. Standby costs are paid if no flights occur during that calendar day.</w:t>
            </w:r>
          </w:p>
        </w:tc>
        <w:tc>
          <w:tcPr>
            <w:tcW w:w="1592" w:type="dxa"/>
            <w:tcBorders>
              <w:top w:val="single" w:sz="4" w:space="0" w:color="auto"/>
              <w:left w:val="nil"/>
              <w:bottom w:val="single" w:sz="4" w:space="0" w:color="auto"/>
              <w:right w:val="single" w:sz="4" w:space="0" w:color="auto"/>
            </w:tcBorders>
            <w:vAlign w:val="center"/>
            <w:hideMark/>
          </w:tcPr>
          <w:p w14:paraId="490D38A9"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DAY</w:t>
            </w:r>
          </w:p>
        </w:tc>
        <w:tc>
          <w:tcPr>
            <w:tcW w:w="1339" w:type="dxa"/>
            <w:tcBorders>
              <w:top w:val="single" w:sz="4" w:space="0" w:color="auto"/>
              <w:left w:val="nil"/>
              <w:bottom w:val="single" w:sz="4" w:space="0" w:color="auto"/>
              <w:right w:val="single" w:sz="4" w:space="0" w:color="auto"/>
            </w:tcBorders>
            <w:vAlign w:val="center"/>
            <w:hideMark/>
          </w:tcPr>
          <w:p w14:paraId="1B438D67"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0994726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1EF48B11"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2687DBE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1797E1D8" w14:textId="77777777" w:rsidTr="00D6680B">
        <w:trPr>
          <w:trHeight w:val="570"/>
        </w:trPr>
        <w:tc>
          <w:tcPr>
            <w:tcW w:w="2150" w:type="dxa"/>
            <w:tcBorders>
              <w:top w:val="single" w:sz="4" w:space="0" w:color="auto"/>
              <w:left w:val="single" w:sz="4" w:space="0" w:color="auto"/>
              <w:bottom w:val="single" w:sz="4" w:space="0" w:color="auto"/>
              <w:right w:val="single" w:sz="4" w:space="0" w:color="auto"/>
            </w:tcBorders>
            <w:vAlign w:val="center"/>
            <w:hideMark/>
          </w:tcPr>
          <w:p w14:paraId="4F08DA5A"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SUPPORT TRUCK MILEAGE</w:t>
            </w:r>
          </w:p>
        </w:tc>
        <w:tc>
          <w:tcPr>
            <w:tcW w:w="4661" w:type="dxa"/>
            <w:tcBorders>
              <w:top w:val="single" w:sz="4" w:space="0" w:color="auto"/>
              <w:left w:val="nil"/>
              <w:bottom w:val="single" w:sz="4" w:space="0" w:color="auto"/>
              <w:right w:val="single" w:sz="4" w:space="0" w:color="auto"/>
            </w:tcBorders>
            <w:vAlign w:val="center"/>
            <w:hideMark/>
          </w:tcPr>
          <w:p w14:paraId="21AD9BF1"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Mileage to and from the airport from temporary housing only. Any mileage in support of operations.  (Support Truck Mileage will not be paid for mobilization or de-mobilization.)</w:t>
            </w:r>
          </w:p>
        </w:tc>
        <w:tc>
          <w:tcPr>
            <w:tcW w:w="1592" w:type="dxa"/>
            <w:tcBorders>
              <w:top w:val="single" w:sz="4" w:space="0" w:color="auto"/>
              <w:left w:val="nil"/>
              <w:bottom w:val="single" w:sz="4" w:space="0" w:color="auto"/>
              <w:right w:val="single" w:sz="4" w:space="0" w:color="auto"/>
            </w:tcBorders>
            <w:vAlign w:val="center"/>
            <w:hideMark/>
          </w:tcPr>
          <w:p w14:paraId="1C443FF3"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MILE</w:t>
            </w:r>
          </w:p>
        </w:tc>
        <w:tc>
          <w:tcPr>
            <w:tcW w:w="1339" w:type="dxa"/>
            <w:tcBorders>
              <w:top w:val="single" w:sz="4" w:space="0" w:color="auto"/>
              <w:left w:val="nil"/>
              <w:bottom w:val="single" w:sz="4" w:space="0" w:color="auto"/>
              <w:right w:val="single" w:sz="4" w:space="0" w:color="auto"/>
            </w:tcBorders>
            <w:vAlign w:val="center"/>
            <w:hideMark/>
          </w:tcPr>
          <w:p w14:paraId="0156072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5C5C12CB"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5349CA1E"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50DBB411"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51C08485" w14:textId="77777777" w:rsidTr="00D6680B">
        <w:trPr>
          <w:trHeight w:val="380"/>
        </w:trPr>
        <w:tc>
          <w:tcPr>
            <w:tcW w:w="2150" w:type="dxa"/>
            <w:tcBorders>
              <w:top w:val="single" w:sz="4" w:space="0" w:color="auto"/>
              <w:left w:val="single" w:sz="4" w:space="0" w:color="auto"/>
              <w:bottom w:val="single" w:sz="4" w:space="0" w:color="auto"/>
              <w:right w:val="single" w:sz="4" w:space="0" w:color="auto"/>
            </w:tcBorders>
            <w:vAlign w:val="center"/>
            <w:hideMark/>
          </w:tcPr>
          <w:p w14:paraId="38BFE40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RELIEF COST</w:t>
            </w:r>
          </w:p>
        </w:tc>
        <w:tc>
          <w:tcPr>
            <w:tcW w:w="4661" w:type="dxa"/>
            <w:tcBorders>
              <w:top w:val="single" w:sz="4" w:space="0" w:color="auto"/>
              <w:left w:val="nil"/>
              <w:bottom w:val="single" w:sz="4" w:space="0" w:color="auto"/>
              <w:right w:val="single" w:sz="4" w:space="0" w:color="auto"/>
            </w:tcBorders>
            <w:vAlign w:val="center"/>
            <w:hideMark/>
          </w:tcPr>
          <w:p w14:paraId="349AA73F"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Relief Pilot and driver. Regular crew can work 12 days in a row but relief crew is required on days 13 and 14. </w:t>
            </w:r>
          </w:p>
        </w:tc>
        <w:tc>
          <w:tcPr>
            <w:tcW w:w="1592" w:type="dxa"/>
            <w:tcBorders>
              <w:top w:val="single" w:sz="4" w:space="0" w:color="auto"/>
              <w:left w:val="nil"/>
              <w:bottom w:val="single" w:sz="4" w:space="0" w:color="auto"/>
              <w:right w:val="single" w:sz="4" w:space="0" w:color="auto"/>
            </w:tcBorders>
            <w:vAlign w:val="center"/>
            <w:hideMark/>
          </w:tcPr>
          <w:p w14:paraId="2C0EEE29"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PER TWO-DAY RELIEF PERIOD</w:t>
            </w:r>
          </w:p>
        </w:tc>
        <w:tc>
          <w:tcPr>
            <w:tcW w:w="1339" w:type="dxa"/>
            <w:tcBorders>
              <w:top w:val="single" w:sz="4" w:space="0" w:color="auto"/>
              <w:left w:val="nil"/>
              <w:bottom w:val="single" w:sz="4" w:space="0" w:color="auto"/>
              <w:right w:val="single" w:sz="4" w:space="0" w:color="auto"/>
            </w:tcBorders>
            <w:vAlign w:val="center"/>
            <w:hideMark/>
          </w:tcPr>
          <w:p w14:paraId="53D35F4E"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6EFC06F4"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55A3B3C1"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0433C95C"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0BA671E5" w14:textId="77777777" w:rsidTr="00D6680B">
        <w:trPr>
          <w:trHeight w:val="380"/>
        </w:trPr>
        <w:tc>
          <w:tcPr>
            <w:tcW w:w="2150" w:type="dxa"/>
            <w:tcBorders>
              <w:top w:val="single" w:sz="4" w:space="0" w:color="auto"/>
              <w:left w:val="single" w:sz="4" w:space="0" w:color="auto"/>
              <w:bottom w:val="single" w:sz="4" w:space="0" w:color="auto"/>
              <w:right w:val="single" w:sz="4" w:space="0" w:color="auto"/>
            </w:tcBorders>
            <w:vAlign w:val="center"/>
            <w:hideMark/>
          </w:tcPr>
          <w:p w14:paraId="61A8C1B3"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EXTENDED PILOT STANDBY</w:t>
            </w:r>
          </w:p>
        </w:tc>
        <w:tc>
          <w:tcPr>
            <w:tcW w:w="4661" w:type="dxa"/>
            <w:tcBorders>
              <w:top w:val="single" w:sz="4" w:space="0" w:color="auto"/>
              <w:left w:val="nil"/>
              <w:bottom w:val="single" w:sz="4" w:space="0" w:color="auto"/>
              <w:right w:val="single" w:sz="4" w:space="0" w:color="auto"/>
            </w:tcBorders>
            <w:vAlign w:val="center"/>
            <w:hideMark/>
          </w:tcPr>
          <w:p w14:paraId="221BD2A3"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Additional Pilot standby hours after an initial eight (8) hour day.</w:t>
            </w:r>
          </w:p>
        </w:tc>
        <w:tc>
          <w:tcPr>
            <w:tcW w:w="1592" w:type="dxa"/>
            <w:tcBorders>
              <w:top w:val="single" w:sz="4" w:space="0" w:color="auto"/>
              <w:left w:val="nil"/>
              <w:bottom w:val="single" w:sz="4" w:space="0" w:color="auto"/>
              <w:right w:val="single" w:sz="4" w:space="0" w:color="auto"/>
            </w:tcBorders>
            <w:vAlign w:val="center"/>
            <w:hideMark/>
          </w:tcPr>
          <w:p w14:paraId="206C6C31"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PER HOUR</w:t>
            </w:r>
          </w:p>
        </w:tc>
        <w:tc>
          <w:tcPr>
            <w:tcW w:w="1339" w:type="dxa"/>
            <w:tcBorders>
              <w:top w:val="single" w:sz="4" w:space="0" w:color="auto"/>
              <w:left w:val="nil"/>
              <w:bottom w:val="single" w:sz="4" w:space="0" w:color="auto"/>
              <w:right w:val="single" w:sz="4" w:space="0" w:color="auto"/>
            </w:tcBorders>
            <w:vAlign w:val="center"/>
            <w:hideMark/>
          </w:tcPr>
          <w:p w14:paraId="7A7F5762"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024844AA"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297EDD3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02F85375"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0F00605F" w14:textId="77777777" w:rsidTr="00D6680B">
        <w:trPr>
          <w:trHeight w:val="380"/>
        </w:trPr>
        <w:tc>
          <w:tcPr>
            <w:tcW w:w="2150" w:type="dxa"/>
            <w:tcBorders>
              <w:top w:val="single" w:sz="4" w:space="0" w:color="auto"/>
              <w:left w:val="single" w:sz="4" w:space="0" w:color="auto"/>
              <w:bottom w:val="single" w:sz="4" w:space="0" w:color="auto"/>
              <w:right w:val="single" w:sz="4" w:space="0" w:color="auto"/>
            </w:tcBorders>
            <w:vAlign w:val="center"/>
            <w:hideMark/>
          </w:tcPr>
          <w:p w14:paraId="0B6C0F2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EXTENDED DRIVER STANDBY</w:t>
            </w:r>
          </w:p>
        </w:tc>
        <w:tc>
          <w:tcPr>
            <w:tcW w:w="4661" w:type="dxa"/>
            <w:tcBorders>
              <w:top w:val="single" w:sz="4" w:space="0" w:color="auto"/>
              <w:left w:val="nil"/>
              <w:bottom w:val="single" w:sz="4" w:space="0" w:color="auto"/>
              <w:right w:val="single" w:sz="4" w:space="0" w:color="auto"/>
            </w:tcBorders>
            <w:vAlign w:val="center"/>
            <w:hideMark/>
          </w:tcPr>
          <w:p w14:paraId="4B8CFA2F"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Additional Driver standby hours after an initial eight (8) hour day.</w:t>
            </w:r>
          </w:p>
        </w:tc>
        <w:tc>
          <w:tcPr>
            <w:tcW w:w="1592" w:type="dxa"/>
            <w:tcBorders>
              <w:top w:val="single" w:sz="4" w:space="0" w:color="auto"/>
              <w:left w:val="nil"/>
              <w:bottom w:val="single" w:sz="4" w:space="0" w:color="auto"/>
              <w:right w:val="single" w:sz="4" w:space="0" w:color="auto"/>
            </w:tcBorders>
            <w:vAlign w:val="center"/>
            <w:hideMark/>
          </w:tcPr>
          <w:p w14:paraId="7A66B72A"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PER HOUR</w:t>
            </w:r>
          </w:p>
        </w:tc>
        <w:tc>
          <w:tcPr>
            <w:tcW w:w="1339" w:type="dxa"/>
            <w:tcBorders>
              <w:top w:val="single" w:sz="4" w:space="0" w:color="auto"/>
              <w:left w:val="nil"/>
              <w:bottom w:val="single" w:sz="4" w:space="0" w:color="auto"/>
              <w:right w:val="single" w:sz="4" w:space="0" w:color="auto"/>
            </w:tcBorders>
            <w:vAlign w:val="center"/>
            <w:hideMark/>
          </w:tcPr>
          <w:p w14:paraId="518DB44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4448EDF7"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3CDDFA17"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2AD02AA2"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7D8F2638" w14:textId="77777777" w:rsidTr="00D6680B">
        <w:trPr>
          <w:trHeight w:val="951"/>
        </w:trPr>
        <w:tc>
          <w:tcPr>
            <w:tcW w:w="2150" w:type="dxa"/>
            <w:tcBorders>
              <w:top w:val="single" w:sz="4" w:space="0" w:color="auto"/>
              <w:left w:val="single" w:sz="4" w:space="0" w:color="auto"/>
              <w:bottom w:val="single" w:sz="4" w:space="0" w:color="auto"/>
              <w:right w:val="single" w:sz="4" w:space="0" w:color="auto"/>
            </w:tcBorders>
            <w:vAlign w:val="center"/>
            <w:hideMark/>
          </w:tcPr>
          <w:p w14:paraId="1C7DD5FC"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MOBILIZATION COST</w:t>
            </w:r>
          </w:p>
        </w:tc>
        <w:tc>
          <w:tcPr>
            <w:tcW w:w="4661" w:type="dxa"/>
            <w:tcBorders>
              <w:top w:val="single" w:sz="4" w:space="0" w:color="auto"/>
              <w:left w:val="nil"/>
              <w:bottom w:val="single" w:sz="4" w:space="0" w:color="auto"/>
              <w:right w:val="single" w:sz="4" w:space="0" w:color="auto"/>
            </w:tcBorders>
            <w:vAlign w:val="center"/>
            <w:hideMark/>
          </w:tcPr>
          <w:p w14:paraId="2286E43D"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Includes flight time, service vehicle mileage, pilot and service vehicle crew compensation and per diem for mobilization from Contractor’s home base to designated NEMA SEAT base. NEMA Operation Mgr. will notify Contractor with the start date.</w:t>
            </w:r>
          </w:p>
        </w:tc>
        <w:tc>
          <w:tcPr>
            <w:tcW w:w="1592" w:type="dxa"/>
            <w:tcBorders>
              <w:top w:val="single" w:sz="4" w:space="0" w:color="auto"/>
              <w:left w:val="nil"/>
              <w:bottom w:val="single" w:sz="4" w:space="0" w:color="auto"/>
              <w:right w:val="single" w:sz="4" w:space="0" w:color="auto"/>
            </w:tcBorders>
            <w:vAlign w:val="center"/>
            <w:hideMark/>
          </w:tcPr>
          <w:p w14:paraId="2BEEBAC6"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EA</w:t>
            </w:r>
          </w:p>
        </w:tc>
        <w:tc>
          <w:tcPr>
            <w:tcW w:w="1339" w:type="dxa"/>
            <w:tcBorders>
              <w:top w:val="single" w:sz="4" w:space="0" w:color="auto"/>
              <w:left w:val="nil"/>
              <w:bottom w:val="single" w:sz="4" w:space="0" w:color="auto"/>
              <w:right w:val="single" w:sz="4" w:space="0" w:color="auto"/>
            </w:tcBorders>
            <w:vAlign w:val="center"/>
            <w:hideMark/>
          </w:tcPr>
          <w:p w14:paraId="008003C4"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4A1D34C5"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5D7E36BE"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4E06FFC6"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43065E19" w14:textId="77777777" w:rsidTr="00D6680B">
        <w:trPr>
          <w:trHeight w:val="760"/>
        </w:trPr>
        <w:tc>
          <w:tcPr>
            <w:tcW w:w="2150" w:type="dxa"/>
            <w:tcBorders>
              <w:top w:val="single" w:sz="4" w:space="0" w:color="auto"/>
              <w:left w:val="single" w:sz="4" w:space="0" w:color="auto"/>
              <w:bottom w:val="single" w:sz="4" w:space="0" w:color="auto"/>
              <w:right w:val="single" w:sz="4" w:space="0" w:color="auto"/>
            </w:tcBorders>
            <w:vAlign w:val="center"/>
            <w:hideMark/>
          </w:tcPr>
          <w:p w14:paraId="77BA23A2"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DEMOBILIZATION COST</w:t>
            </w:r>
          </w:p>
        </w:tc>
        <w:tc>
          <w:tcPr>
            <w:tcW w:w="4661" w:type="dxa"/>
            <w:tcBorders>
              <w:top w:val="single" w:sz="4" w:space="0" w:color="auto"/>
              <w:left w:val="nil"/>
              <w:bottom w:val="single" w:sz="4" w:space="0" w:color="auto"/>
              <w:right w:val="single" w:sz="4" w:space="0" w:color="auto"/>
            </w:tcBorders>
            <w:vAlign w:val="center"/>
            <w:hideMark/>
          </w:tcPr>
          <w:p w14:paraId="3AF5F045"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Includes flight time, service vehicle mileage, pilot and service vehicle crew compensation and per diem for de-mobilization from designated NEMA SEAT base to Contractor’s home base. </w:t>
            </w:r>
          </w:p>
        </w:tc>
        <w:tc>
          <w:tcPr>
            <w:tcW w:w="1592" w:type="dxa"/>
            <w:tcBorders>
              <w:top w:val="single" w:sz="4" w:space="0" w:color="auto"/>
              <w:left w:val="nil"/>
              <w:bottom w:val="single" w:sz="4" w:space="0" w:color="auto"/>
              <w:right w:val="single" w:sz="4" w:space="0" w:color="auto"/>
            </w:tcBorders>
            <w:vAlign w:val="center"/>
            <w:hideMark/>
          </w:tcPr>
          <w:p w14:paraId="080F48A2" w14:textId="77777777"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EA</w:t>
            </w:r>
          </w:p>
        </w:tc>
        <w:tc>
          <w:tcPr>
            <w:tcW w:w="1339" w:type="dxa"/>
            <w:tcBorders>
              <w:top w:val="single" w:sz="4" w:space="0" w:color="auto"/>
              <w:left w:val="nil"/>
              <w:bottom w:val="single" w:sz="4" w:space="0" w:color="auto"/>
              <w:right w:val="single" w:sz="4" w:space="0" w:color="auto"/>
            </w:tcBorders>
            <w:vAlign w:val="center"/>
            <w:hideMark/>
          </w:tcPr>
          <w:p w14:paraId="4D621FDB"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486CE674"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14D1DE70"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524F308C"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37CAEEDE" w14:textId="77777777" w:rsidTr="00D6680B">
        <w:trPr>
          <w:trHeight w:val="570"/>
        </w:trPr>
        <w:tc>
          <w:tcPr>
            <w:tcW w:w="2150" w:type="dxa"/>
            <w:tcBorders>
              <w:top w:val="single" w:sz="4" w:space="0" w:color="auto"/>
              <w:left w:val="single" w:sz="4" w:space="0" w:color="auto"/>
              <w:bottom w:val="single" w:sz="4" w:space="0" w:color="auto"/>
              <w:right w:val="single" w:sz="4" w:space="0" w:color="auto"/>
            </w:tcBorders>
            <w:vAlign w:val="center"/>
            <w:hideMark/>
          </w:tcPr>
          <w:p w14:paraId="6654CCDB"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sz w:val="18"/>
                <w:szCs w:val="18"/>
              </w:rPr>
              <w:t>PER DIEM</w:t>
            </w:r>
          </w:p>
        </w:tc>
        <w:tc>
          <w:tcPr>
            <w:tcW w:w="4661" w:type="dxa"/>
            <w:tcBorders>
              <w:top w:val="single" w:sz="4" w:space="0" w:color="auto"/>
              <w:left w:val="nil"/>
              <w:bottom w:val="single" w:sz="4" w:space="0" w:color="auto"/>
              <w:right w:val="single" w:sz="4" w:space="0" w:color="auto"/>
            </w:tcBorders>
            <w:vAlign w:val="center"/>
            <w:hideMark/>
          </w:tcPr>
          <w:p w14:paraId="5E43DD5A" w14:textId="77777777"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sz w:val="18"/>
                <w:szCs w:val="18"/>
              </w:rPr>
              <w:t>Charges will be based on the most current Federal Government regulation pay day rates.  NEMA will also pay the additional per diem of the relief crew.</w:t>
            </w:r>
          </w:p>
        </w:tc>
        <w:tc>
          <w:tcPr>
            <w:tcW w:w="1592" w:type="dxa"/>
            <w:tcBorders>
              <w:top w:val="single" w:sz="4" w:space="0" w:color="auto"/>
              <w:left w:val="nil"/>
              <w:bottom w:val="single" w:sz="4" w:space="0" w:color="auto"/>
              <w:right w:val="single" w:sz="4" w:space="0" w:color="auto"/>
            </w:tcBorders>
            <w:vAlign w:val="center"/>
            <w:hideMark/>
          </w:tcPr>
          <w:p w14:paraId="6C8F9FD5" w14:textId="1B4CEF21" w:rsidR="003406DC" w:rsidRPr="003406DC" w:rsidRDefault="003406DC" w:rsidP="003406DC">
            <w:pPr>
              <w:spacing w:after="0" w:line="240" w:lineRule="auto"/>
              <w:jc w:val="center"/>
              <w:rPr>
                <w:rFonts w:ascii="Arial" w:eastAsia="Times New Roman" w:hAnsi="Arial" w:cs="Arial"/>
                <w:color w:val="000000"/>
                <w:sz w:val="18"/>
                <w:szCs w:val="18"/>
              </w:rPr>
            </w:pPr>
            <w:r w:rsidRPr="003406DC">
              <w:rPr>
                <w:rFonts w:ascii="Arial" w:eastAsia="Times New Roman" w:hAnsi="Arial" w:cs="Arial"/>
                <w:color w:val="000000"/>
                <w:sz w:val="18"/>
                <w:szCs w:val="18"/>
              </w:rPr>
              <w:t>EA</w:t>
            </w:r>
          </w:p>
        </w:tc>
        <w:tc>
          <w:tcPr>
            <w:tcW w:w="1339" w:type="dxa"/>
            <w:tcBorders>
              <w:top w:val="single" w:sz="4" w:space="0" w:color="auto"/>
              <w:left w:val="nil"/>
              <w:bottom w:val="single" w:sz="4" w:space="0" w:color="auto"/>
              <w:right w:val="single" w:sz="4" w:space="0" w:color="auto"/>
            </w:tcBorders>
            <w:vAlign w:val="center"/>
            <w:hideMark/>
          </w:tcPr>
          <w:p w14:paraId="5CF39BEC" w14:textId="20584B6F"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610" w:type="dxa"/>
            <w:tcBorders>
              <w:top w:val="single" w:sz="4" w:space="0" w:color="auto"/>
              <w:left w:val="nil"/>
              <w:bottom w:val="single" w:sz="4" w:space="0" w:color="auto"/>
              <w:right w:val="single" w:sz="4" w:space="0" w:color="auto"/>
            </w:tcBorders>
            <w:vAlign w:val="center"/>
            <w:hideMark/>
          </w:tcPr>
          <w:p w14:paraId="08B19C28" w14:textId="5A7C3EA0"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528" w:type="dxa"/>
            <w:tcBorders>
              <w:top w:val="single" w:sz="4" w:space="0" w:color="auto"/>
              <w:left w:val="nil"/>
              <w:bottom w:val="single" w:sz="4" w:space="0" w:color="auto"/>
              <w:right w:val="single" w:sz="4" w:space="0" w:color="auto"/>
            </w:tcBorders>
            <w:vAlign w:val="center"/>
            <w:hideMark/>
          </w:tcPr>
          <w:p w14:paraId="20C061D5" w14:textId="76CCA3AD"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c>
          <w:tcPr>
            <w:tcW w:w="1440" w:type="dxa"/>
            <w:tcBorders>
              <w:top w:val="single" w:sz="4" w:space="0" w:color="auto"/>
              <w:left w:val="nil"/>
              <w:bottom w:val="single" w:sz="4" w:space="0" w:color="auto"/>
              <w:right w:val="single" w:sz="4" w:space="0" w:color="auto"/>
            </w:tcBorders>
            <w:vAlign w:val="center"/>
            <w:hideMark/>
          </w:tcPr>
          <w:p w14:paraId="0F75DDCE" w14:textId="33F9FFC9" w:rsidR="003406DC" w:rsidRPr="003406DC" w:rsidRDefault="003406DC" w:rsidP="003406DC">
            <w:pPr>
              <w:spacing w:after="0" w:line="240" w:lineRule="auto"/>
              <w:rPr>
                <w:rFonts w:ascii="Arial" w:eastAsia="Times New Roman" w:hAnsi="Arial" w:cs="Arial"/>
                <w:color w:val="000000"/>
                <w:sz w:val="18"/>
                <w:szCs w:val="18"/>
              </w:rPr>
            </w:pPr>
            <w:r w:rsidRPr="003406DC">
              <w:rPr>
                <w:rFonts w:ascii="Arial" w:eastAsia="Times New Roman" w:hAnsi="Arial" w:cs="Arial"/>
                <w:color w:val="000000"/>
                <w:sz w:val="18"/>
                <w:szCs w:val="18"/>
              </w:rPr>
              <w:t xml:space="preserve"> $ </w:t>
            </w:r>
          </w:p>
        </w:tc>
      </w:tr>
      <w:tr w:rsidR="003406DC" w:rsidRPr="003406DC" w14:paraId="2423FBC7" w14:textId="77777777" w:rsidTr="00D6680B">
        <w:trPr>
          <w:trHeight w:val="201"/>
        </w:trPr>
        <w:tc>
          <w:tcPr>
            <w:tcW w:w="8403" w:type="dxa"/>
            <w:gridSpan w:val="3"/>
            <w:tcBorders>
              <w:top w:val="single" w:sz="4" w:space="0" w:color="auto"/>
              <w:left w:val="single" w:sz="4" w:space="0" w:color="auto"/>
              <w:bottom w:val="single" w:sz="4" w:space="0" w:color="auto"/>
              <w:right w:val="single" w:sz="4" w:space="0" w:color="auto"/>
            </w:tcBorders>
            <w:shd w:val="clear" w:color="000000" w:fill="00607F"/>
            <w:vAlign w:val="center"/>
            <w:hideMark/>
          </w:tcPr>
          <w:p w14:paraId="7F3A9BFA" w14:textId="77777777" w:rsidR="003406DC" w:rsidRPr="003406DC" w:rsidRDefault="003406DC" w:rsidP="003406DC">
            <w:pPr>
              <w:spacing w:after="0" w:line="240" w:lineRule="auto"/>
              <w:jc w:val="right"/>
              <w:rPr>
                <w:rFonts w:ascii="Arial" w:eastAsia="Times New Roman" w:hAnsi="Arial" w:cs="Arial"/>
                <w:b/>
                <w:bCs/>
                <w:color w:val="FFFFFF"/>
                <w:sz w:val="18"/>
                <w:szCs w:val="18"/>
              </w:rPr>
            </w:pPr>
            <w:r w:rsidRPr="003406DC">
              <w:rPr>
                <w:rFonts w:ascii="Arial" w:eastAsia="Times New Roman" w:hAnsi="Arial" w:cs="Arial"/>
                <w:b/>
                <w:bCs/>
                <w:color w:val="FFFFFF" w:themeColor="background1"/>
                <w:sz w:val="18"/>
                <w:szCs w:val="18"/>
              </w:rPr>
              <w:t>TOTAL:</w:t>
            </w:r>
          </w:p>
        </w:tc>
        <w:tc>
          <w:tcPr>
            <w:tcW w:w="1339" w:type="dxa"/>
            <w:tcBorders>
              <w:top w:val="single" w:sz="4" w:space="0" w:color="auto"/>
              <w:left w:val="nil"/>
              <w:bottom w:val="single" w:sz="4" w:space="0" w:color="auto"/>
              <w:right w:val="single" w:sz="4" w:space="0" w:color="auto"/>
            </w:tcBorders>
            <w:vAlign w:val="center"/>
            <w:hideMark/>
          </w:tcPr>
          <w:p w14:paraId="067EC427" w14:textId="77777777" w:rsidR="003406DC" w:rsidRPr="003406DC" w:rsidRDefault="003406DC" w:rsidP="003406DC">
            <w:pPr>
              <w:spacing w:after="0" w:line="240" w:lineRule="auto"/>
              <w:jc w:val="center"/>
              <w:rPr>
                <w:rFonts w:ascii="Arial" w:eastAsia="Times New Roman" w:hAnsi="Arial" w:cs="Arial"/>
                <w:b/>
                <w:bCs/>
                <w:color w:val="000000"/>
                <w:sz w:val="18"/>
                <w:szCs w:val="18"/>
              </w:rPr>
            </w:pPr>
            <w:r w:rsidRPr="003406DC">
              <w:rPr>
                <w:rFonts w:ascii="Arial" w:eastAsia="Times New Roman" w:hAnsi="Arial" w:cs="Arial"/>
                <w:b/>
                <w:bCs/>
                <w:color w:val="000000"/>
                <w:sz w:val="18"/>
                <w:szCs w:val="18"/>
              </w:rPr>
              <w:t> </w:t>
            </w:r>
          </w:p>
        </w:tc>
        <w:tc>
          <w:tcPr>
            <w:tcW w:w="1610" w:type="dxa"/>
            <w:tcBorders>
              <w:top w:val="single" w:sz="4" w:space="0" w:color="auto"/>
              <w:left w:val="nil"/>
              <w:bottom w:val="single" w:sz="4" w:space="0" w:color="auto"/>
              <w:right w:val="single" w:sz="4" w:space="0" w:color="auto"/>
            </w:tcBorders>
            <w:vAlign w:val="center"/>
            <w:hideMark/>
          </w:tcPr>
          <w:p w14:paraId="4837C93C" w14:textId="77777777" w:rsidR="003406DC" w:rsidRPr="003406DC" w:rsidRDefault="003406DC" w:rsidP="003406DC">
            <w:pPr>
              <w:spacing w:after="0" w:line="240" w:lineRule="auto"/>
              <w:jc w:val="center"/>
              <w:rPr>
                <w:rFonts w:ascii="Arial" w:eastAsia="Times New Roman" w:hAnsi="Arial" w:cs="Arial"/>
                <w:b/>
                <w:bCs/>
                <w:color w:val="000000"/>
                <w:sz w:val="18"/>
                <w:szCs w:val="18"/>
              </w:rPr>
            </w:pPr>
            <w:r w:rsidRPr="003406DC">
              <w:rPr>
                <w:rFonts w:ascii="Arial" w:eastAsia="Times New Roman" w:hAnsi="Arial" w:cs="Arial"/>
                <w:b/>
                <w:bCs/>
                <w:color w:val="000000"/>
                <w:sz w:val="18"/>
                <w:szCs w:val="18"/>
              </w:rPr>
              <w:t> </w:t>
            </w:r>
          </w:p>
        </w:tc>
        <w:tc>
          <w:tcPr>
            <w:tcW w:w="1528" w:type="dxa"/>
            <w:tcBorders>
              <w:top w:val="single" w:sz="4" w:space="0" w:color="auto"/>
              <w:left w:val="nil"/>
              <w:bottom w:val="single" w:sz="4" w:space="0" w:color="auto"/>
              <w:right w:val="single" w:sz="4" w:space="0" w:color="auto"/>
            </w:tcBorders>
            <w:vAlign w:val="center"/>
            <w:hideMark/>
          </w:tcPr>
          <w:p w14:paraId="1F2FDE10" w14:textId="77777777" w:rsidR="003406DC" w:rsidRPr="003406DC" w:rsidRDefault="003406DC" w:rsidP="003406DC">
            <w:pPr>
              <w:spacing w:after="0" w:line="240" w:lineRule="auto"/>
              <w:jc w:val="center"/>
              <w:rPr>
                <w:rFonts w:ascii="Arial" w:eastAsia="Times New Roman" w:hAnsi="Arial" w:cs="Arial"/>
                <w:b/>
                <w:bCs/>
                <w:color w:val="000000"/>
                <w:sz w:val="18"/>
                <w:szCs w:val="18"/>
              </w:rPr>
            </w:pPr>
            <w:r w:rsidRPr="003406DC">
              <w:rPr>
                <w:rFonts w:ascii="Arial" w:eastAsia="Times New Roman" w:hAnsi="Arial" w:cs="Arial"/>
                <w:b/>
                <w:bCs/>
                <w:color w:val="000000"/>
                <w:sz w:val="18"/>
                <w:szCs w:val="18"/>
              </w:rPr>
              <w:t> </w:t>
            </w:r>
          </w:p>
        </w:tc>
        <w:tc>
          <w:tcPr>
            <w:tcW w:w="1440" w:type="dxa"/>
            <w:tcBorders>
              <w:top w:val="single" w:sz="4" w:space="0" w:color="auto"/>
              <w:left w:val="nil"/>
              <w:bottom w:val="single" w:sz="4" w:space="0" w:color="auto"/>
              <w:right w:val="single" w:sz="4" w:space="0" w:color="auto"/>
            </w:tcBorders>
            <w:vAlign w:val="center"/>
            <w:hideMark/>
          </w:tcPr>
          <w:p w14:paraId="0A66C86F" w14:textId="77777777" w:rsidR="003406DC" w:rsidRPr="003406DC" w:rsidRDefault="003406DC" w:rsidP="003406DC">
            <w:pPr>
              <w:spacing w:after="0" w:line="240" w:lineRule="auto"/>
              <w:jc w:val="center"/>
              <w:rPr>
                <w:rFonts w:ascii="Arial" w:eastAsia="Times New Roman" w:hAnsi="Arial" w:cs="Arial"/>
                <w:b/>
                <w:bCs/>
                <w:color w:val="000000"/>
                <w:sz w:val="18"/>
                <w:szCs w:val="18"/>
              </w:rPr>
            </w:pPr>
            <w:r w:rsidRPr="003406DC">
              <w:rPr>
                <w:rFonts w:ascii="Arial" w:eastAsia="Times New Roman" w:hAnsi="Arial" w:cs="Arial"/>
                <w:b/>
                <w:bCs/>
                <w:color w:val="000000"/>
                <w:sz w:val="18"/>
                <w:szCs w:val="18"/>
              </w:rPr>
              <w:t> </w:t>
            </w:r>
          </w:p>
        </w:tc>
      </w:tr>
    </w:tbl>
    <w:p w14:paraId="38FA888A" w14:textId="77777777" w:rsidR="005A3826" w:rsidRDefault="005A3826" w:rsidP="003406DC">
      <w:pPr>
        <w:pStyle w:val="ListParagraph"/>
        <w:spacing w:after="0"/>
        <w:ind w:left="0"/>
        <w:rPr>
          <w:rFonts w:ascii="Arial" w:hAnsi="Arial" w:cs="Arial"/>
          <w:b/>
          <w:bCs/>
          <w:sz w:val="18"/>
          <w:szCs w:val="18"/>
        </w:rPr>
      </w:pPr>
    </w:p>
    <w:p w14:paraId="3C27EE02" w14:textId="77777777" w:rsidR="005A3826" w:rsidRDefault="005A3826" w:rsidP="003406DC">
      <w:pPr>
        <w:pStyle w:val="ListParagraph"/>
        <w:spacing w:after="0"/>
        <w:ind w:left="0"/>
        <w:rPr>
          <w:rFonts w:ascii="Arial" w:hAnsi="Arial" w:cs="Arial"/>
          <w:b/>
          <w:bCs/>
          <w:sz w:val="18"/>
          <w:szCs w:val="18"/>
        </w:rPr>
      </w:pPr>
    </w:p>
    <w:p w14:paraId="28B48E56" w14:textId="77777777" w:rsidR="005A3826" w:rsidRDefault="005A3826" w:rsidP="003406DC">
      <w:pPr>
        <w:pStyle w:val="ListParagraph"/>
        <w:spacing w:after="0"/>
        <w:ind w:left="0"/>
        <w:rPr>
          <w:rFonts w:ascii="Arial" w:hAnsi="Arial" w:cs="Arial"/>
          <w:b/>
          <w:bCs/>
          <w:sz w:val="18"/>
          <w:szCs w:val="18"/>
        </w:rPr>
      </w:pPr>
    </w:p>
    <w:p w14:paraId="75C14FF5" w14:textId="77777777" w:rsidR="005A3826" w:rsidRDefault="005A3826" w:rsidP="003406DC">
      <w:pPr>
        <w:pStyle w:val="ListParagraph"/>
        <w:spacing w:after="0"/>
        <w:ind w:left="0"/>
        <w:rPr>
          <w:rFonts w:ascii="Arial" w:hAnsi="Arial" w:cs="Arial"/>
          <w:b/>
          <w:bCs/>
          <w:sz w:val="18"/>
          <w:szCs w:val="18"/>
        </w:rPr>
      </w:pPr>
    </w:p>
    <w:p w14:paraId="7BC6F538" w14:textId="77777777" w:rsidR="005A3826" w:rsidRDefault="005A3826" w:rsidP="003406DC">
      <w:pPr>
        <w:pStyle w:val="ListParagraph"/>
        <w:spacing w:after="0"/>
        <w:ind w:left="0"/>
        <w:rPr>
          <w:rFonts w:ascii="Arial" w:hAnsi="Arial" w:cs="Arial"/>
          <w:b/>
          <w:bCs/>
          <w:sz w:val="18"/>
          <w:szCs w:val="18"/>
        </w:rPr>
      </w:pPr>
    </w:p>
    <w:p w14:paraId="7C355943" w14:textId="77777777" w:rsidR="005A3826" w:rsidRDefault="005A3826" w:rsidP="003406DC">
      <w:pPr>
        <w:pStyle w:val="ListParagraph"/>
        <w:spacing w:after="0"/>
        <w:ind w:left="0"/>
        <w:rPr>
          <w:rFonts w:ascii="Arial" w:hAnsi="Arial" w:cs="Arial"/>
          <w:b/>
          <w:bCs/>
          <w:sz w:val="18"/>
          <w:szCs w:val="18"/>
        </w:rPr>
      </w:pPr>
    </w:p>
    <w:p w14:paraId="2A60EE2D" w14:textId="77777777" w:rsidR="005A3826" w:rsidRDefault="005A3826" w:rsidP="003406DC">
      <w:pPr>
        <w:pStyle w:val="ListParagraph"/>
        <w:spacing w:after="0"/>
        <w:ind w:left="0"/>
        <w:rPr>
          <w:rFonts w:ascii="Arial" w:hAnsi="Arial" w:cs="Arial"/>
          <w:b/>
          <w:bCs/>
          <w:sz w:val="18"/>
          <w:szCs w:val="18"/>
        </w:rPr>
      </w:pPr>
    </w:p>
    <w:p w14:paraId="41623B4F" w14:textId="77777777" w:rsidR="005A3826" w:rsidRDefault="005A3826" w:rsidP="003406DC">
      <w:pPr>
        <w:pStyle w:val="ListParagraph"/>
        <w:spacing w:after="0"/>
        <w:ind w:left="0"/>
        <w:rPr>
          <w:rFonts w:ascii="Arial" w:hAnsi="Arial" w:cs="Arial"/>
          <w:b/>
          <w:bCs/>
          <w:sz w:val="18"/>
          <w:szCs w:val="18"/>
        </w:rPr>
      </w:pPr>
    </w:p>
    <w:p w14:paraId="7CD7AF16" w14:textId="77777777" w:rsidR="005A3826" w:rsidRDefault="005A3826" w:rsidP="003406DC">
      <w:pPr>
        <w:pStyle w:val="ListParagraph"/>
        <w:spacing w:after="0"/>
        <w:ind w:left="0"/>
        <w:rPr>
          <w:rFonts w:ascii="Arial" w:hAnsi="Arial" w:cs="Arial"/>
          <w:b/>
          <w:bCs/>
          <w:sz w:val="18"/>
          <w:szCs w:val="18"/>
        </w:rPr>
      </w:pPr>
    </w:p>
    <w:p w14:paraId="2EF2C5FB" w14:textId="77777777" w:rsidR="005A3826" w:rsidRDefault="005A3826" w:rsidP="003406DC">
      <w:pPr>
        <w:pStyle w:val="ListParagraph"/>
        <w:spacing w:after="0"/>
        <w:ind w:left="0"/>
        <w:rPr>
          <w:rFonts w:ascii="Arial" w:hAnsi="Arial" w:cs="Arial"/>
          <w:b/>
          <w:bCs/>
          <w:sz w:val="18"/>
          <w:szCs w:val="18"/>
        </w:rPr>
      </w:pPr>
    </w:p>
    <w:p w14:paraId="09D3459E" w14:textId="77777777" w:rsidR="005A3826" w:rsidRDefault="005A3826" w:rsidP="003406DC">
      <w:pPr>
        <w:pStyle w:val="ListParagraph"/>
        <w:spacing w:after="0"/>
        <w:ind w:left="0"/>
        <w:rPr>
          <w:rFonts w:ascii="Arial" w:hAnsi="Arial" w:cs="Arial"/>
          <w:b/>
          <w:bCs/>
          <w:sz w:val="18"/>
          <w:szCs w:val="18"/>
        </w:rPr>
      </w:pPr>
    </w:p>
    <w:p w14:paraId="0B829883" w14:textId="77777777" w:rsidR="005A3826" w:rsidRDefault="005A3826" w:rsidP="003406DC">
      <w:pPr>
        <w:pStyle w:val="ListParagraph"/>
        <w:spacing w:after="0"/>
        <w:ind w:left="0"/>
        <w:rPr>
          <w:rFonts w:ascii="Arial" w:hAnsi="Arial" w:cs="Arial"/>
          <w:b/>
          <w:bCs/>
          <w:sz w:val="18"/>
          <w:szCs w:val="18"/>
        </w:rPr>
      </w:pPr>
    </w:p>
    <w:p w14:paraId="348A2632" w14:textId="09227F84" w:rsidR="00E33329" w:rsidRDefault="003406DC" w:rsidP="003406DC">
      <w:pPr>
        <w:pStyle w:val="ListParagraph"/>
        <w:spacing w:after="0"/>
        <w:ind w:left="0"/>
        <w:rPr>
          <w:rFonts w:ascii="Arial" w:hAnsi="Arial" w:cs="Arial"/>
          <w:b/>
          <w:bCs/>
          <w:sz w:val="18"/>
          <w:szCs w:val="18"/>
        </w:rPr>
      </w:pPr>
      <w:r>
        <w:rPr>
          <w:rFonts w:ascii="Arial" w:hAnsi="Arial" w:cs="Arial"/>
          <w:b/>
          <w:bCs/>
          <w:sz w:val="18"/>
          <w:szCs w:val="18"/>
        </w:rPr>
        <w:t xml:space="preserve">Optional </w:t>
      </w:r>
      <w:r w:rsidR="00E33329" w:rsidRPr="009E0CED">
        <w:rPr>
          <w:rFonts w:ascii="Arial" w:hAnsi="Arial" w:cs="Arial"/>
          <w:b/>
          <w:bCs/>
          <w:sz w:val="18"/>
          <w:szCs w:val="18"/>
        </w:rPr>
        <w:t>Services related to S</w:t>
      </w:r>
      <w:r w:rsidR="00E33329">
        <w:rPr>
          <w:rFonts w:ascii="Arial" w:hAnsi="Arial" w:cs="Arial"/>
          <w:b/>
          <w:bCs/>
          <w:sz w:val="18"/>
          <w:szCs w:val="18"/>
        </w:rPr>
        <w:t>.</w:t>
      </w:r>
      <w:r w:rsidR="00E33329" w:rsidRPr="009E0CED">
        <w:rPr>
          <w:rFonts w:ascii="Arial" w:hAnsi="Arial" w:cs="Arial"/>
          <w:b/>
          <w:bCs/>
          <w:sz w:val="18"/>
          <w:szCs w:val="18"/>
        </w:rPr>
        <w:t>E</w:t>
      </w:r>
      <w:r w:rsidR="00E33329">
        <w:rPr>
          <w:rFonts w:ascii="Arial" w:hAnsi="Arial" w:cs="Arial"/>
          <w:b/>
          <w:bCs/>
          <w:sz w:val="18"/>
          <w:szCs w:val="18"/>
        </w:rPr>
        <w:t>.</w:t>
      </w:r>
      <w:r w:rsidR="00E33329" w:rsidRPr="009E0CED">
        <w:rPr>
          <w:rFonts w:ascii="Arial" w:hAnsi="Arial" w:cs="Arial"/>
          <w:b/>
          <w:bCs/>
          <w:sz w:val="18"/>
          <w:szCs w:val="18"/>
        </w:rPr>
        <w:t>A</w:t>
      </w:r>
      <w:r w:rsidR="00E33329">
        <w:rPr>
          <w:rFonts w:ascii="Arial" w:hAnsi="Arial" w:cs="Arial"/>
          <w:b/>
          <w:bCs/>
          <w:sz w:val="18"/>
          <w:szCs w:val="18"/>
        </w:rPr>
        <w:t>.</w:t>
      </w:r>
      <w:r w:rsidR="00E33329" w:rsidRPr="009E0CED">
        <w:rPr>
          <w:rFonts w:ascii="Arial" w:hAnsi="Arial" w:cs="Arial"/>
          <w:b/>
          <w:bCs/>
          <w:sz w:val="18"/>
          <w:szCs w:val="18"/>
        </w:rPr>
        <w:t xml:space="preserve">T </w:t>
      </w:r>
    </w:p>
    <w:p w14:paraId="0B2712A8" w14:textId="77777777" w:rsidR="00E33329" w:rsidRPr="009E0CED" w:rsidRDefault="00E33329" w:rsidP="00E33329">
      <w:pPr>
        <w:pStyle w:val="ListParagraph"/>
        <w:spacing w:after="0"/>
        <w:ind w:left="0"/>
        <w:rPr>
          <w:rFonts w:ascii="Arial" w:hAnsi="Arial" w:cs="Arial"/>
          <w:b/>
          <w:bCs/>
          <w:sz w:val="18"/>
          <w:szCs w:val="18"/>
        </w:rPr>
      </w:pPr>
    </w:p>
    <w:tbl>
      <w:tblPr>
        <w:tblStyle w:val="TableGrid"/>
        <w:tblW w:w="0" w:type="auto"/>
        <w:jc w:val="center"/>
        <w:tblLook w:val="04A0" w:firstRow="1" w:lastRow="0" w:firstColumn="1" w:lastColumn="0" w:noHBand="0" w:noVBand="1"/>
      </w:tblPr>
      <w:tblGrid>
        <w:gridCol w:w="9175"/>
        <w:gridCol w:w="1710"/>
        <w:gridCol w:w="2605"/>
      </w:tblGrid>
      <w:tr w:rsidR="00E33329" w14:paraId="45D06DFF" w14:textId="77777777" w:rsidTr="005E6F0C">
        <w:trPr>
          <w:trHeight w:hRule="exact" w:val="280"/>
          <w:jc w:val="center"/>
        </w:trPr>
        <w:tc>
          <w:tcPr>
            <w:tcW w:w="9175" w:type="dxa"/>
            <w:shd w:val="clear" w:color="auto" w:fill="00607F"/>
          </w:tcPr>
          <w:p w14:paraId="0673E417" w14:textId="421DD016" w:rsidR="00E33329" w:rsidRPr="00E33329" w:rsidRDefault="00E33329" w:rsidP="005E6F0C">
            <w:pPr>
              <w:pStyle w:val="ListParagraph"/>
              <w:spacing w:after="0" w:line="240" w:lineRule="auto"/>
              <w:ind w:left="0"/>
              <w:jc w:val="center"/>
              <w:outlineLvl w:val="0"/>
              <w:rPr>
                <w:rFonts w:ascii="Arial" w:hAnsi="Arial" w:cs="Arial"/>
                <w:b/>
                <w:bCs/>
                <w:color w:val="FFFFFF" w:themeColor="background1"/>
                <w:sz w:val="18"/>
                <w:szCs w:val="18"/>
              </w:rPr>
            </w:pPr>
            <w:r w:rsidRPr="00E33329">
              <w:rPr>
                <w:rFonts w:ascii="Arial" w:hAnsi="Arial" w:cs="Arial"/>
                <w:b/>
                <w:bCs/>
                <w:color w:val="FFFFFF" w:themeColor="background1"/>
                <w:sz w:val="18"/>
                <w:szCs w:val="18"/>
              </w:rPr>
              <w:t>Description</w:t>
            </w:r>
          </w:p>
        </w:tc>
        <w:tc>
          <w:tcPr>
            <w:tcW w:w="1710" w:type="dxa"/>
            <w:shd w:val="clear" w:color="auto" w:fill="00607F"/>
          </w:tcPr>
          <w:p w14:paraId="2701F051" w14:textId="70FC43FF" w:rsidR="00E33329" w:rsidRPr="00E33329" w:rsidRDefault="00E33329" w:rsidP="005E6F0C">
            <w:pPr>
              <w:pStyle w:val="ListParagraph"/>
              <w:spacing w:after="0" w:line="240" w:lineRule="auto"/>
              <w:ind w:left="0"/>
              <w:jc w:val="center"/>
              <w:outlineLvl w:val="0"/>
              <w:rPr>
                <w:rFonts w:ascii="Arial" w:hAnsi="Arial" w:cs="Arial"/>
                <w:b/>
                <w:bCs/>
                <w:color w:val="FFFFFF" w:themeColor="background1"/>
                <w:sz w:val="18"/>
                <w:szCs w:val="18"/>
              </w:rPr>
            </w:pPr>
            <w:r w:rsidRPr="00E33329">
              <w:rPr>
                <w:rFonts w:ascii="Arial" w:hAnsi="Arial" w:cs="Arial"/>
                <w:b/>
                <w:bCs/>
                <w:color w:val="FFFFFF" w:themeColor="background1"/>
                <w:sz w:val="18"/>
                <w:szCs w:val="18"/>
              </w:rPr>
              <w:t>UOM</w:t>
            </w:r>
          </w:p>
        </w:tc>
        <w:tc>
          <w:tcPr>
            <w:tcW w:w="2605" w:type="dxa"/>
            <w:shd w:val="clear" w:color="auto" w:fill="00607F"/>
          </w:tcPr>
          <w:p w14:paraId="106D227A" w14:textId="06EBC783" w:rsidR="00E33329" w:rsidRPr="00E33329" w:rsidRDefault="00E33329" w:rsidP="005E6F0C">
            <w:pPr>
              <w:pStyle w:val="ListParagraph"/>
              <w:spacing w:after="0" w:line="240" w:lineRule="auto"/>
              <w:ind w:left="0"/>
              <w:jc w:val="center"/>
              <w:outlineLvl w:val="0"/>
              <w:rPr>
                <w:rFonts w:ascii="Arial" w:hAnsi="Arial" w:cs="Arial"/>
                <w:b/>
                <w:bCs/>
                <w:color w:val="FFFFFF" w:themeColor="background1"/>
                <w:sz w:val="18"/>
                <w:szCs w:val="18"/>
              </w:rPr>
            </w:pPr>
            <w:r w:rsidRPr="00E33329">
              <w:rPr>
                <w:rFonts w:ascii="Arial" w:hAnsi="Arial" w:cs="Arial"/>
                <w:b/>
                <w:bCs/>
                <w:color w:val="FFFFFF" w:themeColor="background1"/>
                <w:sz w:val="18"/>
                <w:szCs w:val="18"/>
              </w:rPr>
              <w:t>Unit Price</w:t>
            </w:r>
          </w:p>
        </w:tc>
      </w:tr>
      <w:tr w:rsidR="00E33329" w14:paraId="0E5F2A6F" w14:textId="77777777" w:rsidTr="00E33329">
        <w:trPr>
          <w:jc w:val="center"/>
        </w:trPr>
        <w:tc>
          <w:tcPr>
            <w:tcW w:w="9175" w:type="dxa"/>
          </w:tcPr>
          <w:p w14:paraId="6818BB02" w14:textId="53A8F126" w:rsidR="00E33329" w:rsidRDefault="00E33329" w:rsidP="00E33329">
            <w:pPr>
              <w:pStyle w:val="ListParagraph"/>
              <w:ind w:left="0"/>
              <w:jc w:val="center"/>
              <w:rPr>
                <w:rFonts w:ascii="Arial" w:hAnsi="Arial" w:cs="Arial"/>
                <w:sz w:val="18"/>
                <w:szCs w:val="18"/>
              </w:rPr>
            </w:pPr>
          </w:p>
        </w:tc>
        <w:tc>
          <w:tcPr>
            <w:tcW w:w="1710" w:type="dxa"/>
          </w:tcPr>
          <w:p w14:paraId="17CB20BC" w14:textId="77777777" w:rsidR="00E33329" w:rsidRDefault="00E33329" w:rsidP="00450713">
            <w:pPr>
              <w:pStyle w:val="ListParagraph"/>
              <w:ind w:left="0"/>
              <w:rPr>
                <w:rFonts w:ascii="Arial" w:hAnsi="Arial" w:cs="Arial"/>
                <w:sz w:val="18"/>
                <w:szCs w:val="18"/>
              </w:rPr>
            </w:pPr>
          </w:p>
        </w:tc>
        <w:tc>
          <w:tcPr>
            <w:tcW w:w="2605" w:type="dxa"/>
          </w:tcPr>
          <w:p w14:paraId="66B37A13" w14:textId="77777777" w:rsidR="00E33329" w:rsidRDefault="00E33329" w:rsidP="00450713">
            <w:pPr>
              <w:pStyle w:val="ListParagraph"/>
              <w:ind w:left="0"/>
              <w:rPr>
                <w:rFonts w:ascii="Arial" w:hAnsi="Arial" w:cs="Arial"/>
                <w:sz w:val="18"/>
                <w:szCs w:val="18"/>
              </w:rPr>
            </w:pPr>
          </w:p>
        </w:tc>
      </w:tr>
      <w:tr w:rsidR="00E33329" w14:paraId="6396CA6B" w14:textId="77777777" w:rsidTr="00E33329">
        <w:trPr>
          <w:jc w:val="center"/>
        </w:trPr>
        <w:tc>
          <w:tcPr>
            <w:tcW w:w="9175" w:type="dxa"/>
          </w:tcPr>
          <w:p w14:paraId="73EB9DA4" w14:textId="77777777" w:rsidR="00E33329" w:rsidRDefault="00E33329" w:rsidP="00450713">
            <w:pPr>
              <w:pStyle w:val="ListParagraph"/>
              <w:ind w:left="0"/>
              <w:rPr>
                <w:rFonts w:ascii="Arial" w:hAnsi="Arial" w:cs="Arial"/>
                <w:sz w:val="18"/>
                <w:szCs w:val="18"/>
              </w:rPr>
            </w:pPr>
          </w:p>
        </w:tc>
        <w:tc>
          <w:tcPr>
            <w:tcW w:w="1710" w:type="dxa"/>
          </w:tcPr>
          <w:p w14:paraId="310B9B0F" w14:textId="77777777" w:rsidR="00E33329" w:rsidRDefault="00E33329" w:rsidP="00450713">
            <w:pPr>
              <w:pStyle w:val="ListParagraph"/>
              <w:ind w:left="0"/>
              <w:rPr>
                <w:rFonts w:ascii="Arial" w:hAnsi="Arial" w:cs="Arial"/>
                <w:sz w:val="18"/>
                <w:szCs w:val="18"/>
              </w:rPr>
            </w:pPr>
          </w:p>
        </w:tc>
        <w:tc>
          <w:tcPr>
            <w:tcW w:w="2605" w:type="dxa"/>
          </w:tcPr>
          <w:p w14:paraId="2548594E" w14:textId="77777777" w:rsidR="00E33329" w:rsidRDefault="00E33329" w:rsidP="00450713">
            <w:pPr>
              <w:pStyle w:val="ListParagraph"/>
              <w:ind w:left="0"/>
              <w:rPr>
                <w:rFonts w:ascii="Arial" w:hAnsi="Arial" w:cs="Arial"/>
                <w:sz w:val="18"/>
                <w:szCs w:val="18"/>
              </w:rPr>
            </w:pPr>
          </w:p>
        </w:tc>
      </w:tr>
      <w:tr w:rsidR="00E33329" w14:paraId="2A62944D" w14:textId="77777777" w:rsidTr="00E33329">
        <w:trPr>
          <w:jc w:val="center"/>
        </w:trPr>
        <w:tc>
          <w:tcPr>
            <w:tcW w:w="9175" w:type="dxa"/>
          </w:tcPr>
          <w:p w14:paraId="2AE056D8" w14:textId="77777777" w:rsidR="00E33329" w:rsidRDefault="00E33329" w:rsidP="00450713">
            <w:pPr>
              <w:pStyle w:val="ListParagraph"/>
              <w:ind w:left="0"/>
              <w:rPr>
                <w:rFonts w:ascii="Arial" w:hAnsi="Arial" w:cs="Arial"/>
                <w:sz w:val="18"/>
                <w:szCs w:val="18"/>
              </w:rPr>
            </w:pPr>
          </w:p>
        </w:tc>
        <w:tc>
          <w:tcPr>
            <w:tcW w:w="1710" w:type="dxa"/>
          </w:tcPr>
          <w:p w14:paraId="7B706C7D" w14:textId="77777777" w:rsidR="00E33329" w:rsidRDefault="00E33329" w:rsidP="00450713">
            <w:pPr>
              <w:pStyle w:val="ListParagraph"/>
              <w:ind w:left="0"/>
              <w:rPr>
                <w:rFonts w:ascii="Arial" w:hAnsi="Arial" w:cs="Arial"/>
                <w:sz w:val="18"/>
                <w:szCs w:val="18"/>
              </w:rPr>
            </w:pPr>
          </w:p>
        </w:tc>
        <w:tc>
          <w:tcPr>
            <w:tcW w:w="2605" w:type="dxa"/>
          </w:tcPr>
          <w:p w14:paraId="22FEF751" w14:textId="77777777" w:rsidR="00E33329" w:rsidRDefault="00E33329" w:rsidP="00450713">
            <w:pPr>
              <w:pStyle w:val="ListParagraph"/>
              <w:ind w:left="0"/>
              <w:rPr>
                <w:rFonts w:ascii="Arial" w:hAnsi="Arial" w:cs="Arial"/>
                <w:sz w:val="18"/>
                <w:szCs w:val="18"/>
              </w:rPr>
            </w:pPr>
          </w:p>
        </w:tc>
      </w:tr>
      <w:tr w:rsidR="005E6F0C" w14:paraId="5C1D1B73" w14:textId="77777777" w:rsidTr="00E33329">
        <w:trPr>
          <w:jc w:val="center"/>
        </w:trPr>
        <w:tc>
          <w:tcPr>
            <w:tcW w:w="9175" w:type="dxa"/>
          </w:tcPr>
          <w:p w14:paraId="439A9BAC" w14:textId="77777777" w:rsidR="005E6F0C" w:rsidRDefault="005E6F0C" w:rsidP="00450713">
            <w:pPr>
              <w:pStyle w:val="ListParagraph"/>
              <w:ind w:left="0"/>
              <w:rPr>
                <w:rFonts w:ascii="Arial" w:hAnsi="Arial" w:cs="Arial"/>
                <w:sz w:val="18"/>
                <w:szCs w:val="18"/>
              </w:rPr>
            </w:pPr>
          </w:p>
        </w:tc>
        <w:tc>
          <w:tcPr>
            <w:tcW w:w="1710" w:type="dxa"/>
          </w:tcPr>
          <w:p w14:paraId="1D52F279" w14:textId="77777777" w:rsidR="005E6F0C" w:rsidRDefault="005E6F0C" w:rsidP="00450713">
            <w:pPr>
              <w:pStyle w:val="ListParagraph"/>
              <w:ind w:left="0"/>
              <w:rPr>
                <w:rFonts w:ascii="Arial" w:hAnsi="Arial" w:cs="Arial"/>
                <w:sz w:val="18"/>
                <w:szCs w:val="18"/>
              </w:rPr>
            </w:pPr>
          </w:p>
        </w:tc>
        <w:tc>
          <w:tcPr>
            <w:tcW w:w="2605" w:type="dxa"/>
          </w:tcPr>
          <w:p w14:paraId="122CCF65" w14:textId="77777777" w:rsidR="005E6F0C" w:rsidRDefault="005E6F0C" w:rsidP="00450713">
            <w:pPr>
              <w:pStyle w:val="ListParagraph"/>
              <w:ind w:left="0"/>
              <w:rPr>
                <w:rFonts w:ascii="Arial" w:hAnsi="Arial" w:cs="Arial"/>
                <w:sz w:val="18"/>
                <w:szCs w:val="18"/>
              </w:rPr>
            </w:pPr>
          </w:p>
        </w:tc>
      </w:tr>
      <w:tr w:rsidR="005E6F0C" w14:paraId="012DF17F" w14:textId="77777777" w:rsidTr="00E33329">
        <w:trPr>
          <w:jc w:val="center"/>
        </w:trPr>
        <w:tc>
          <w:tcPr>
            <w:tcW w:w="9175" w:type="dxa"/>
          </w:tcPr>
          <w:p w14:paraId="74473D1D" w14:textId="77777777" w:rsidR="005E6F0C" w:rsidRDefault="005E6F0C" w:rsidP="00450713">
            <w:pPr>
              <w:pStyle w:val="ListParagraph"/>
              <w:ind w:left="0"/>
              <w:rPr>
                <w:rFonts w:ascii="Arial" w:hAnsi="Arial" w:cs="Arial"/>
                <w:sz w:val="18"/>
                <w:szCs w:val="18"/>
              </w:rPr>
            </w:pPr>
          </w:p>
        </w:tc>
        <w:tc>
          <w:tcPr>
            <w:tcW w:w="1710" w:type="dxa"/>
          </w:tcPr>
          <w:p w14:paraId="6C007AB1" w14:textId="77777777" w:rsidR="005E6F0C" w:rsidRDefault="005E6F0C" w:rsidP="00450713">
            <w:pPr>
              <w:pStyle w:val="ListParagraph"/>
              <w:ind w:left="0"/>
              <w:rPr>
                <w:rFonts w:ascii="Arial" w:hAnsi="Arial" w:cs="Arial"/>
                <w:sz w:val="18"/>
                <w:szCs w:val="18"/>
              </w:rPr>
            </w:pPr>
          </w:p>
        </w:tc>
        <w:tc>
          <w:tcPr>
            <w:tcW w:w="2605" w:type="dxa"/>
          </w:tcPr>
          <w:p w14:paraId="696FCD90" w14:textId="77777777" w:rsidR="005E6F0C" w:rsidRDefault="005E6F0C" w:rsidP="00450713">
            <w:pPr>
              <w:pStyle w:val="ListParagraph"/>
              <w:ind w:left="0"/>
              <w:rPr>
                <w:rFonts w:ascii="Arial" w:hAnsi="Arial" w:cs="Arial"/>
                <w:sz w:val="18"/>
                <w:szCs w:val="18"/>
              </w:rPr>
            </w:pPr>
          </w:p>
        </w:tc>
      </w:tr>
    </w:tbl>
    <w:p w14:paraId="22E01874" w14:textId="77777777" w:rsidR="00E33329" w:rsidRPr="004C0B9C" w:rsidRDefault="00E33329" w:rsidP="00E33329">
      <w:pPr>
        <w:pStyle w:val="ListParagraph"/>
        <w:spacing w:after="0"/>
        <w:ind w:left="900"/>
        <w:rPr>
          <w:rFonts w:ascii="Arial" w:hAnsi="Arial" w:cs="Arial"/>
          <w:sz w:val="18"/>
          <w:szCs w:val="18"/>
        </w:rPr>
      </w:pPr>
    </w:p>
    <w:p w14:paraId="542FFE4C" w14:textId="77777777" w:rsidR="004C1B3C" w:rsidRPr="00E33329" w:rsidRDefault="004C1B3C">
      <w:pPr>
        <w:rPr>
          <w:rFonts w:ascii="Arial" w:hAnsi="Arial" w:cs="Arial"/>
        </w:rPr>
      </w:pPr>
    </w:p>
    <w:sectPr w:rsidR="004C1B3C" w:rsidRPr="00E33329" w:rsidSect="003406DC">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A0C6" w14:textId="77777777" w:rsidR="003406DC" w:rsidRDefault="003406DC" w:rsidP="003406DC">
      <w:pPr>
        <w:spacing w:after="0" w:line="240" w:lineRule="auto"/>
      </w:pPr>
      <w:r>
        <w:separator/>
      </w:r>
    </w:p>
  </w:endnote>
  <w:endnote w:type="continuationSeparator" w:id="0">
    <w:p w14:paraId="50863584" w14:textId="77777777" w:rsidR="003406DC" w:rsidRDefault="003406DC" w:rsidP="0034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716677"/>
      <w:docPartObj>
        <w:docPartGallery w:val="Page Numbers (Bottom of Page)"/>
        <w:docPartUnique/>
      </w:docPartObj>
    </w:sdtPr>
    <w:sdtEndPr>
      <w:rPr>
        <w:noProof/>
      </w:rPr>
    </w:sdtEndPr>
    <w:sdtContent>
      <w:p w14:paraId="51F3D89F" w14:textId="679DA70B" w:rsidR="003406DC" w:rsidRDefault="003406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248C2" w14:textId="77777777" w:rsidR="003406DC" w:rsidRDefault="0034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1EB8" w14:textId="77777777" w:rsidR="003406DC" w:rsidRDefault="003406DC" w:rsidP="003406DC">
      <w:pPr>
        <w:spacing w:after="0" w:line="240" w:lineRule="auto"/>
      </w:pPr>
      <w:r>
        <w:separator/>
      </w:r>
    </w:p>
  </w:footnote>
  <w:footnote w:type="continuationSeparator" w:id="0">
    <w:p w14:paraId="55C414F0" w14:textId="77777777" w:rsidR="003406DC" w:rsidRDefault="003406DC" w:rsidP="00340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523"/>
    <w:multiLevelType w:val="hybridMultilevel"/>
    <w:tmpl w:val="E766D1D2"/>
    <w:lvl w:ilvl="0" w:tplc="392A554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D3874"/>
    <w:multiLevelType w:val="hybridMultilevel"/>
    <w:tmpl w:val="7A80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B14A7"/>
    <w:multiLevelType w:val="multilevel"/>
    <w:tmpl w:val="26FABF1A"/>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38E434A7"/>
    <w:multiLevelType w:val="multilevel"/>
    <w:tmpl w:val="DE70F32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4AC53B62"/>
    <w:multiLevelType w:val="multilevel"/>
    <w:tmpl w:val="D9CABA22"/>
    <w:lvl w:ilvl="0">
      <w:start w:val="1"/>
      <w:numFmt w:val="lowerLetter"/>
      <w:lvlText w:val="%1."/>
      <w:lvlJc w:val="left"/>
      <w:pPr>
        <w:ind w:left="1080" w:hanging="360"/>
      </w:pPr>
    </w:lvl>
    <w:lvl w:ilvl="1">
      <w:start w:val="1"/>
      <w:numFmt w:val="lowerRoman"/>
      <w:lvlText w:val="%2."/>
      <w:lvlJc w:val="righ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4B000A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E9909F9"/>
    <w:multiLevelType w:val="hybridMultilevel"/>
    <w:tmpl w:val="B63C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6155A"/>
    <w:multiLevelType w:val="multilevel"/>
    <w:tmpl w:val="5C34CC04"/>
    <w:lvl w:ilvl="0">
      <w:start w:val="1"/>
      <w:numFmt w:val="lowerLetter"/>
      <w:lvlText w:val="%1."/>
      <w:lvlJc w:val="left"/>
      <w:pPr>
        <w:ind w:left="1080" w:hanging="360"/>
      </w:pPr>
    </w:lvl>
    <w:lvl w:ilvl="1">
      <w:start w:val="1"/>
      <w:numFmt w:val="lowerRoman"/>
      <w:lvlText w:val="%2."/>
      <w:lvlJc w:val="right"/>
      <w:pPr>
        <w:ind w:left="1440" w:hanging="360"/>
      </w:pPr>
    </w:lvl>
    <w:lvl w:ilvl="2">
      <w:start w:val="1"/>
      <w:numFmt w:val="lowerRoman"/>
      <w:lvlText w:val="%3."/>
      <w:lvlJc w:val="righ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584F225F"/>
    <w:multiLevelType w:val="hybridMultilevel"/>
    <w:tmpl w:val="9376A6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A420F1"/>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i w:val="0"/>
        <w:color w:val="auto"/>
        <w:sz w:val="18"/>
        <w:szCs w:val="18"/>
      </w:rPr>
    </w:lvl>
    <w:lvl w:ilvl="3">
      <w:start w:val="1"/>
      <w:numFmt w:val="decimal"/>
      <w:lvlText w:val="(%4)"/>
      <w:lvlJc w:val="left"/>
      <w:pPr>
        <w:ind w:left="1440" w:hanging="360"/>
      </w:pPr>
      <w:rPr>
        <w:b/>
        <w:bCs w:val="0"/>
        <w:i w:val="0"/>
        <w:iCs w:val="0"/>
        <w:caps w:val="0"/>
        <w:strike w:val="0"/>
        <w:dstrike w:val="0"/>
        <w:vanish w:val="0"/>
        <w:color w:val="000000"/>
        <w:spacing w:val="0"/>
        <w:kern w:val="0"/>
        <w:position w:val="0"/>
        <w:sz w:val="18"/>
        <w:szCs w:val="18"/>
        <w:u w:val="none"/>
        <w:vertAlign w:val="baseline"/>
        <w:em w:val="none"/>
      </w:rPr>
    </w:lvl>
    <w:lvl w:ilvl="4">
      <w:start w:val="1"/>
      <w:numFmt w:val="lowerLetter"/>
      <w:lvlText w:val="(%5)"/>
      <w:lvlJc w:val="left"/>
      <w:pPr>
        <w:ind w:left="1800" w:hanging="360"/>
      </w:pPr>
      <w:rPr>
        <w:rFonts w:hint="default"/>
        <w:b/>
        <w:i w:val="0"/>
        <w:sz w:val="18"/>
        <w:szCs w:val="18"/>
      </w:rPr>
    </w:lvl>
    <w:lvl w:ilvl="5">
      <w:start w:val="1"/>
      <w:numFmt w:val="lowerRoman"/>
      <w:lvlText w:val="(%6)"/>
      <w:lvlJc w:val="left"/>
      <w:pPr>
        <w:ind w:left="2160" w:hanging="360"/>
      </w:pPr>
      <w:rPr>
        <w:rFonts w:hint="default"/>
        <w:b/>
        <w:i w:val="0"/>
        <w:sz w:val="18"/>
        <w:szCs w:val="18"/>
      </w:rPr>
    </w:lvl>
    <w:lvl w:ilvl="6">
      <w:start w:val="1"/>
      <w:numFmt w:val="decimal"/>
      <w:lvlText w:val="%7."/>
      <w:lvlJc w:val="left"/>
      <w:pPr>
        <w:ind w:left="2520" w:hanging="360"/>
      </w:pPr>
      <w:rPr>
        <w:rFonts w:hint="default"/>
        <w:b/>
        <w:i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5934934">
    <w:abstractNumId w:val="6"/>
  </w:num>
  <w:num w:numId="2" w16cid:durableId="935289944">
    <w:abstractNumId w:val="9"/>
  </w:num>
  <w:num w:numId="3" w16cid:durableId="1713378416">
    <w:abstractNumId w:val="2"/>
  </w:num>
  <w:num w:numId="4" w16cid:durableId="393745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6230849">
    <w:abstractNumId w:val="1"/>
  </w:num>
  <w:num w:numId="6" w16cid:durableId="2123187132">
    <w:abstractNumId w:val="8"/>
  </w:num>
  <w:num w:numId="7" w16cid:durableId="233784192">
    <w:abstractNumId w:val="5"/>
  </w:num>
  <w:num w:numId="8" w16cid:durableId="732965960">
    <w:abstractNumId w:val="3"/>
  </w:num>
  <w:num w:numId="9" w16cid:durableId="1848324385">
    <w:abstractNumId w:val="4"/>
  </w:num>
  <w:num w:numId="10" w16cid:durableId="1968966573">
    <w:abstractNumId w:val="0"/>
  </w:num>
  <w:num w:numId="11" w16cid:durableId="1330720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41"/>
    <w:rsid w:val="00096D42"/>
    <w:rsid w:val="003406DC"/>
    <w:rsid w:val="00474211"/>
    <w:rsid w:val="004C1B3C"/>
    <w:rsid w:val="005A3826"/>
    <w:rsid w:val="005E6F0C"/>
    <w:rsid w:val="005F5DAF"/>
    <w:rsid w:val="00606FA7"/>
    <w:rsid w:val="007F186A"/>
    <w:rsid w:val="0086596E"/>
    <w:rsid w:val="009B698A"/>
    <w:rsid w:val="009D61E4"/>
    <w:rsid w:val="009F2041"/>
    <w:rsid w:val="00A81303"/>
    <w:rsid w:val="00BC418D"/>
    <w:rsid w:val="00C44124"/>
    <w:rsid w:val="00D65EE7"/>
    <w:rsid w:val="00D6680B"/>
    <w:rsid w:val="00E33329"/>
    <w:rsid w:val="00EF4242"/>
    <w:rsid w:val="00F6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DCD4"/>
  <w15:chartTrackingRefBased/>
  <w15:docId w15:val="{4ABB2202-22FF-49E7-A27C-335032CA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F2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041"/>
    <w:rPr>
      <w:rFonts w:eastAsiaTheme="majorEastAsia" w:cstheme="majorBidi"/>
      <w:color w:val="272727" w:themeColor="text1" w:themeTint="D8"/>
    </w:rPr>
  </w:style>
  <w:style w:type="paragraph" w:styleId="Title">
    <w:name w:val="Title"/>
    <w:basedOn w:val="Normal"/>
    <w:next w:val="Normal"/>
    <w:link w:val="TitleChar"/>
    <w:uiPriority w:val="10"/>
    <w:qFormat/>
    <w:rsid w:val="009F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041"/>
    <w:pPr>
      <w:spacing w:before="160"/>
      <w:jc w:val="center"/>
    </w:pPr>
    <w:rPr>
      <w:i/>
      <w:iCs/>
      <w:color w:val="404040" w:themeColor="text1" w:themeTint="BF"/>
    </w:rPr>
  </w:style>
  <w:style w:type="character" w:customStyle="1" w:styleId="QuoteChar">
    <w:name w:val="Quote Char"/>
    <w:basedOn w:val="DefaultParagraphFont"/>
    <w:link w:val="Quote"/>
    <w:uiPriority w:val="29"/>
    <w:rsid w:val="009F2041"/>
    <w:rPr>
      <w:i/>
      <w:iCs/>
      <w:color w:val="404040" w:themeColor="text1" w:themeTint="BF"/>
    </w:rPr>
  </w:style>
  <w:style w:type="paragraph" w:styleId="ListParagraph">
    <w:name w:val="List Paragraph"/>
    <w:basedOn w:val="Normal"/>
    <w:uiPriority w:val="34"/>
    <w:qFormat/>
    <w:rsid w:val="009F2041"/>
    <w:pPr>
      <w:ind w:left="720"/>
      <w:contextualSpacing/>
    </w:pPr>
  </w:style>
  <w:style w:type="character" w:styleId="IntenseEmphasis">
    <w:name w:val="Intense Emphasis"/>
    <w:basedOn w:val="DefaultParagraphFont"/>
    <w:uiPriority w:val="21"/>
    <w:qFormat/>
    <w:rsid w:val="009F2041"/>
    <w:rPr>
      <w:i/>
      <w:iCs/>
      <w:color w:val="0F4761" w:themeColor="accent1" w:themeShade="BF"/>
    </w:rPr>
  </w:style>
  <w:style w:type="paragraph" w:styleId="IntenseQuote">
    <w:name w:val="Intense Quote"/>
    <w:basedOn w:val="Normal"/>
    <w:next w:val="Normal"/>
    <w:link w:val="IntenseQuoteChar"/>
    <w:uiPriority w:val="30"/>
    <w:qFormat/>
    <w:rsid w:val="009F2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041"/>
    <w:rPr>
      <w:i/>
      <w:iCs/>
      <w:color w:val="0F4761" w:themeColor="accent1" w:themeShade="BF"/>
    </w:rPr>
  </w:style>
  <w:style w:type="character" w:styleId="IntenseReference">
    <w:name w:val="Intense Reference"/>
    <w:basedOn w:val="DefaultParagraphFont"/>
    <w:uiPriority w:val="32"/>
    <w:qFormat/>
    <w:rsid w:val="009F2041"/>
    <w:rPr>
      <w:b/>
      <w:bCs/>
      <w:smallCaps/>
      <w:color w:val="0F4761" w:themeColor="accent1" w:themeShade="BF"/>
      <w:spacing w:val="5"/>
    </w:rPr>
  </w:style>
  <w:style w:type="table" w:styleId="TableGrid">
    <w:name w:val="Table Grid"/>
    <w:basedOn w:val="TableNormal"/>
    <w:uiPriority w:val="59"/>
    <w:rsid w:val="00E333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link w:val="Level3Char"/>
    <w:rsid w:val="00E33329"/>
    <w:pPr>
      <w:autoSpaceDE w:val="0"/>
      <w:autoSpaceDN w:val="0"/>
      <w:adjustRightInd w:val="0"/>
      <w:spacing w:after="0" w:line="240" w:lineRule="auto"/>
    </w:pPr>
    <w:rPr>
      <w:rFonts w:ascii="Arial" w:eastAsia="Times New Roman" w:hAnsi="Arial" w:cs="Times New Roman"/>
      <w:color w:val="000000"/>
      <w:kern w:val="0"/>
      <w:sz w:val="18"/>
      <w14:ligatures w14:val="none"/>
    </w:rPr>
  </w:style>
  <w:style w:type="character" w:customStyle="1" w:styleId="Level3Char">
    <w:name w:val="Level 3 Char"/>
    <w:link w:val="Level3"/>
    <w:rsid w:val="00E33329"/>
    <w:rPr>
      <w:rFonts w:ascii="Arial" w:eastAsia="Times New Roman" w:hAnsi="Arial" w:cs="Times New Roman"/>
      <w:color w:val="000000"/>
      <w:kern w:val="0"/>
      <w:sz w:val="18"/>
      <w14:ligatures w14:val="none"/>
    </w:rPr>
  </w:style>
  <w:style w:type="paragraph" w:customStyle="1" w:styleId="Level4">
    <w:name w:val="Level 4"/>
    <w:link w:val="Level4Char"/>
    <w:rsid w:val="00E33329"/>
    <w:pPr>
      <w:autoSpaceDE w:val="0"/>
      <w:autoSpaceDN w:val="0"/>
      <w:adjustRightInd w:val="0"/>
      <w:spacing w:after="0" w:line="240" w:lineRule="auto"/>
    </w:pPr>
    <w:rPr>
      <w:rFonts w:ascii="Arial" w:eastAsia="Times New Roman" w:hAnsi="Arial" w:cs="Times New Roman"/>
      <w:kern w:val="0"/>
      <w:sz w:val="18"/>
      <w14:ligatures w14:val="none"/>
    </w:rPr>
  </w:style>
  <w:style w:type="character" w:customStyle="1" w:styleId="Level4Char">
    <w:name w:val="Level 4 Char"/>
    <w:link w:val="Level4"/>
    <w:rsid w:val="00E33329"/>
    <w:rPr>
      <w:rFonts w:ascii="Arial" w:eastAsia="Times New Roman" w:hAnsi="Arial" w:cs="Times New Roman"/>
      <w:kern w:val="0"/>
      <w:sz w:val="18"/>
      <w14:ligatures w14:val="none"/>
    </w:rPr>
  </w:style>
  <w:style w:type="paragraph" w:customStyle="1" w:styleId="Level5">
    <w:name w:val="Level 5"/>
    <w:basedOn w:val="Level4"/>
    <w:link w:val="Level5Char"/>
    <w:rsid w:val="00E33329"/>
    <w:pPr>
      <w:numPr>
        <w:ilvl w:val="4"/>
        <w:numId w:val="3"/>
      </w:numPr>
      <w:outlineLvl w:val="4"/>
    </w:pPr>
  </w:style>
  <w:style w:type="paragraph" w:customStyle="1" w:styleId="Level6">
    <w:name w:val="Level 6"/>
    <w:basedOn w:val="Normal"/>
    <w:rsid w:val="00E33329"/>
    <w:pPr>
      <w:spacing w:after="0" w:line="240" w:lineRule="auto"/>
      <w:jc w:val="both"/>
    </w:pPr>
    <w:rPr>
      <w:rFonts w:ascii="Arial" w:eastAsia="Times New Roman" w:hAnsi="Arial" w:cs="Times New Roman"/>
      <w:sz w:val="18"/>
    </w:rPr>
  </w:style>
  <w:style w:type="character" w:customStyle="1" w:styleId="Level5Char">
    <w:name w:val="Level 5 Char"/>
    <w:link w:val="Level5"/>
    <w:rsid w:val="00E33329"/>
    <w:rPr>
      <w:rFonts w:ascii="Arial" w:eastAsia="Times New Roman" w:hAnsi="Arial" w:cs="Times New Roman"/>
      <w:kern w:val="0"/>
      <w:sz w:val="18"/>
      <w14:ligatures w14:val="none"/>
    </w:rPr>
  </w:style>
  <w:style w:type="paragraph" w:customStyle="1" w:styleId="Level2">
    <w:name w:val="Level 2"/>
    <w:basedOn w:val="Heading2"/>
    <w:rsid w:val="00E33329"/>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after="0" w:line="240" w:lineRule="auto"/>
    </w:pPr>
    <w:rPr>
      <w:rFonts w:ascii="Arial" w:eastAsia="Times New Roman" w:hAnsi="Arial" w:cs="Arial"/>
      <w:b/>
      <w:bCs/>
      <w:color w:val="000000"/>
      <w:sz w:val="18"/>
      <w:szCs w:val="22"/>
    </w:rPr>
  </w:style>
  <w:style w:type="paragraph" w:customStyle="1" w:styleId="Level1">
    <w:name w:val="Level 1"/>
    <w:basedOn w:val="Heading1"/>
    <w:rsid w:val="00E33329"/>
    <w:pPr>
      <w:keepNext w:val="0"/>
      <w:keepLines w:val="0"/>
      <w:spacing w:before="0" w:after="0" w:line="240" w:lineRule="auto"/>
    </w:pPr>
    <w:rPr>
      <w:rFonts w:ascii="Arial" w:eastAsia="Times New Roman" w:hAnsi="Arial" w:cs="Times New Roman"/>
      <w:b/>
      <w:bCs/>
      <w:color w:val="auto"/>
      <w:sz w:val="20"/>
      <w:szCs w:val="22"/>
    </w:rPr>
  </w:style>
  <w:style w:type="paragraph" w:customStyle="1" w:styleId="Level7">
    <w:name w:val="Level 7"/>
    <w:basedOn w:val="Normal"/>
    <w:rsid w:val="00E33329"/>
    <w:pPr>
      <w:spacing w:after="0" w:line="240" w:lineRule="auto"/>
      <w:jc w:val="both"/>
    </w:pPr>
    <w:rPr>
      <w:rFonts w:ascii="Arial" w:eastAsia="Times New Roman" w:hAnsi="Arial" w:cs="Times New Roman"/>
    </w:rPr>
  </w:style>
  <w:style w:type="paragraph" w:styleId="Header">
    <w:name w:val="header"/>
    <w:basedOn w:val="Normal"/>
    <w:link w:val="HeaderChar"/>
    <w:uiPriority w:val="99"/>
    <w:unhideWhenUsed/>
    <w:rsid w:val="00340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6DC"/>
    <w:rPr>
      <w:kern w:val="0"/>
      <w:sz w:val="22"/>
      <w:szCs w:val="22"/>
      <w14:ligatures w14:val="none"/>
    </w:rPr>
  </w:style>
  <w:style w:type="paragraph" w:styleId="Footer">
    <w:name w:val="footer"/>
    <w:basedOn w:val="Normal"/>
    <w:link w:val="FooterChar"/>
    <w:uiPriority w:val="99"/>
    <w:unhideWhenUsed/>
    <w:rsid w:val="0034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6D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2413">
      <w:bodyDiv w:val="1"/>
      <w:marLeft w:val="0"/>
      <w:marRight w:val="0"/>
      <w:marTop w:val="0"/>
      <w:marBottom w:val="0"/>
      <w:divBdr>
        <w:top w:val="none" w:sz="0" w:space="0" w:color="auto"/>
        <w:left w:val="none" w:sz="0" w:space="0" w:color="auto"/>
        <w:bottom w:val="none" w:sz="0" w:space="0" w:color="auto"/>
        <w:right w:val="none" w:sz="0" w:space="0" w:color="auto"/>
      </w:divBdr>
    </w:div>
    <w:div w:id="13265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1076</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of NE,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Impala</dc:creator>
  <cp:keywords/>
  <dc:description/>
  <cp:lastModifiedBy>Sensibaugh, Brenda</cp:lastModifiedBy>
  <cp:revision>13</cp:revision>
  <dcterms:created xsi:type="dcterms:W3CDTF">2025-04-29T20:56:00Z</dcterms:created>
  <dcterms:modified xsi:type="dcterms:W3CDTF">2025-11-03T14:46:00Z</dcterms:modified>
</cp:coreProperties>
</file>